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032CA" w14:textId="77777777" w:rsidR="0080407C" w:rsidRPr="00355F1A" w:rsidRDefault="0080407C" w:rsidP="0080407C">
      <w:pPr>
        <w:spacing w:after="0" w:line="240" w:lineRule="auto"/>
        <w:jc w:val="center"/>
        <w:rPr>
          <w:rFonts w:ascii="Times New Roman" w:hAnsi="Times New Roman" w:cs="Times New Roman"/>
          <w:b/>
          <w:iCs/>
          <w:sz w:val="20"/>
          <w:szCs w:val="20"/>
        </w:rPr>
      </w:pPr>
      <w:r w:rsidRPr="00355F1A">
        <w:rPr>
          <w:rFonts w:ascii="Times New Roman" w:hAnsi="Times New Roman" w:cs="Times New Roman"/>
          <w:b/>
          <w:iCs/>
          <w:sz w:val="20"/>
          <w:szCs w:val="20"/>
        </w:rPr>
        <w:t>SAM rādītāju metodoloģijas apraksts</w:t>
      </w:r>
    </w:p>
    <w:p w14:paraId="5DB94673" w14:textId="77777777" w:rsidR="0080407C" w:rsidRPr="00355F1A" w:rsidRDefault="0080407C" w:rsidP="0080407C">
      <w:pPr>
        <w:spacing w:after="0" w:line="240" w:lineRule="auto"/>
        <w:jc w:val="center"/>
        <w:rPr>
          <w:rFonts w:ascii="Times New Roman" w:hAnsi="Times New Roman" w:cs="Times New Roman"/>
          <w:b/>
          <w:iCs/>
          <w:sz w:val="20"/>
          <w:szCs w:val="20"/>
        </w:rPr>
      </w:pPr>
    </w:p>
    <w:p w14:paraId="27D0862A" w14:textId="77777777" w:rsidR="0080407C" w:rsidRPr="00355F1A" w:rsidRDefault="0080407C" w:rsidP="0080407C">
      <w:pPr>
        <w:spacing w:after="0" w:line="240" w:lineRule="auto"/>
        <w:jc w:val="center"/>
        <w:rPr>
          <w:rFonts w:ascii="Times New Roman" w:hAnsi="Times New Roman" w:cs="Times New Roman"/>
          <w:b/>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80407C" w:rsidRPr="00355F1A" w14:paraId="0B0C78D8" w14:textId="77777777" w:rsidTr="00F116F5">
        <w:tc>
          <w:tcPr>
            <w:tcW w:w="1838" w:type="dxa"/>
          </w:tcPr>
          <w:p w14:paraId="05B7D1AD"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Prioritātes Nr.</w:t>
            </w:r>
          </w:p>
        </w:tc>
        <w:tc>
          <w:tcPr>
            <w:tcW w:w="709" w:type="dxa"/>
            <w:tcBorders>
              <w:bottom w:val="single" w:sz="4" w:space="0" w:color="auto"/>
            </w:tcBorders>
          </w:tcPr>
          <w:p w14:paraId="77F39A35"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2.1.</w:t>
            </w:r>
          </w:p>
        </w:tc>
        <w:tc>
          <w:tcPr>
            <w:tcW w:w="2551" w:type="dxa"/>
          </w:tcPr>
          <w:p w14:paraId="576FE494"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Prioritātes nosaukums: </w:t>
            </w:r>
          </w:p>
        </w:tc>
        <w:tc>
          <w:tcPr>
            <w:tcW w:w="3963" w:type="dxa"/>
            <w:tcBorders>
              <w:bottom w:val="single" w:sz="4" w:space="0" w:color="auto"/>
            </w:tcBorders>
          </w:tcPr>
          <w:p w14:paraId="7AA0EF62"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Klimata pārmaiņu mazināšana un pielāgošanās klimata pārmaiņām</w:t>
            </w:r>
          </w:p>
        </w:tc>
      </w:tr>
      <w:tr w:rsidR="0080407C" w:rsidRPr="00355F1A" w14:paraId="4AB215D4" w14:textId="77777777" w:rsidTr="00F116F5">
        <w:tc>
          <w:tcPr>
            <w:tcW w:w="1838" w:type="dxa"/>
          </w:tcPr>
          <w:p w14:paraId="78849BDB"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SAM </w:t>
            </w:r>
            <w:proofErr w:type="spellStart"/>
            <w:r w:rsidRPr="00355F1A">
              <w:rPr>
                <w:rFonts w:ascii="Times New Roman" w:hAnsi="Times New Roman" w:cs="Times New Roman"/>
                <w:b/>
                <w:iCs/>
                <w:sz w:val="20"/>
                <w:szCs w:val="20"/>
              </w:rPr>
              <w:t>Nr</w:t>
            </w:r>
            <w:proofErr w:type="spellEnd"/>
            <w:r w:rsidRPr="00355F1A">
              <w:rPr>
                <w:rFonts w:ascii="Times New Roman" w:hAnsi="Times New Roman" w:cs="Times New Roman"/>
                <w:b/>
                <w:iCs/>
                <w:sz w:val="20"/>
                <w:szCs w:val="20"/>
              </w:rPr>
              <w:t>:</w:t>
            </w:r>
          </w:p>
        </w:tc>
        <w:tc>
          <w:tcPr>
            <w:tcW w:w="709" w:type="dxa"/>
            <w:tcBorders>
              <w:top w:val="single" w:sz="4" w:space="0" w:color="auto"/>
              <w:bottom w:val="single" w:sz="4" w:space="0" w:color="auto"/>
            </w:tcBorders>
          </w:tcPr>
          <w:p w14:paraId="125C12E7" w14:textId="7477E6D6"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w:t>
            </w:r>
            <w:r w:rsidR="00CF4C5F" w:rsidRPr="00355F1A">
              <w:rPr>
                <w:rFonts w:ascii="Times New Roman" w:hAnsi="Times New Roman" w:cs="Times New Roman"/>
                <w:b/>
                <w:iCs/>
                <w:sz w:val="20"/>
                <w:szCs w:val="20"/>
              </w:rPr>
              <w:t>1.</w:t>
            </w:r>
            <w:r w:rsidR="00BB0F7A">
              <w:rPr>
                <w:rFonts w:ascii="Times New Roman" w:hAnsi="Times New Roman" w:cs="Times New Roman"/>
                <w:b/>
                <w:iCs/>
                <w:sz w:val="20"/>
                <w:szCs w:val="20"/>
              </w:rPr>
              <w:t>4</w:t>
            </w:r>
            <w:r w:rsidRPr="00355F1A">
              <w:rPr>
                <w:rFonts w:ascii="Times New Roman" w:hAnsi="Times New Roman" w:cs="Times New Roman"/>
                <w:b/>
                <w:iCs/>
                <w:sz w:val="20"/>
                <w:szCs w:val="20"/>
              </w:rPr>
              <w:t>.</w:t>
            </w:r>
          </w:p>
        </w:tc>
        <w:tc>
          <w:tcPr>
            <w:tcW w:w="2551" w:type="dxa"/>
          </w:tcPr>
          <w:p w14:paraId="714DE296"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SAM nosaukums:</w:t>
            </w:r>
          </w:p>
        </w:tc>
        <w:tc>
          <w:tcPr>
            <w:tcW w:w="3963" w:type="dxa"/>
            <w:tcBorders>
              <w:top w:val="single" w:sz="4" w:space="0" w:color="auto"/>
              <w:bottom w:val="single" w:sz="4" w:space="0" w:color="auto"/>
            </w:tcBorders>
          </w:tcPr>
          <w:p w14:paraId="53FA76F2" w14:textId="1181D821" w:rsidR="0080407C" w:rsidRPr="004671DC" w:rsidRDefault="004671DC" w:rsidP="00F116F5">
            <w:pPr>
              <w:jc w:val="center"/>
              <w:rPr>
                <w:rFonts w:ascii="Times New Roman" w:hAnsi="Times New Roman" w:cs="Times New Roman"/>
                <w:b/>
                <w:iCs/>
                <w:sz w:val="20"/>
                <w:szCs w:val="20"/>
              </w:rPr>
            </w:pPr>
            <w:r w:rsidRPr="004671DC">
              <w:rPr>
                <w:rFonts w:ascii="Times New Roman" w:hAnsi="Times New Roman" w:cs="Times New Roman"/>
                <w:b/>
                <w:bCs/>
                <w:sz w:val="20"/>
                <w:szCs w:val="20"/>
              </w:rPr>
              <w:t>Attīstīt viedas energosistēmas, tīklus un enerģijas akumulāciju ārpus Eiropas enerģētikas tīkla (TEN-E)</w:t>
            </w:r>
          </w:p>
        </w:tc>
      </w:tr>
    </w:tbl>
    <w:p w14:paraId="2CFC3FC8" w14:textId="77777777" w:rsidR="0080407C" w:rsidRPr="00355F1A" w:rsidRDefault="0080407C" w:rsidP="0080407C">
      <w:pPr>
        <w:spacing w:after="0" w:line="240" w:lineRule="auto"/>
        <w:jc w:val="center"/>
        <w:rPr>
          <w:rFonts w:ascii="Times New Roman" w:hAnsi="Times New Roman" w:cs="Times New Roman"/>
          <w:b/>
        </w:rPr>
      </w:pPr>
    </w:p>
    <w:tbl>
      <w:tblPr>
        <w:tblStyle w:val="TableGrid"/>
        <w:tblW w:w="9196" w:type="dxa"/>
        <w:tblLook w:val="04A0" w:firstRow="1" w:lastRow="0" w:firstColumn="1" w:lastColumn="0" w:noHBand="0" w:noVBand="1"/>
      </w:tblPr>
      <w:tblGrid>
        <w:gridCol w:w="1696"/>
        <w:gridCol w:w="7500"/>
      </w:tblGrid>
      <w:tr w:rsidR="0080407C" w:rsidRPr="00355F1A" w14:paraId="7B3BA3D7" w14:textId="77777777" w:rsidTr="67C03980">
        <w:tc>
          <w:tcPr>
            <w:tcW w:w="1696" w:type="dxa"/>
          </w:tcPr>
          <w:p w14:paraId="2B3242AD" w14:textId="77777777" w:rsidR="0080407C" w:rsidRPr="00355F1A" w:rsidRDefault="0080407C"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Nr. </w:t>
            </w:r>
            <w:r w:rsidRPr="00355F1A">
              <w:rPr>
                <w:rFonts w:ascii="Times New Roman" w:hAnsi="Times New Roman" w:cs="Times New Roman"/>
                <w:iCs/>
                <w:sz w:val="20"/>
                <w:szCs w:val="20"/>
              </w:rPr>
              <w:t>(ID)</w:t>
            </w:r>
          </w:p>
        </w:tc>
        <w:tc>
          <w:tcPr>
            <w:tcW w:w="7500" w:type="dxa"/>
          </w:tcPr>
          <w:p w14:paraId="4234B61F" w14:textId="4511AC2C" w:rsidR="0080407C" w:rsidRPr="001E4FDE" w:rsidRDefault="00976ADD" w:rsidP="00F116F5">
            <w:pPr>
              <w:rPr>
                <w:rFonts w:ascii="Times New Roman" w:hAnsi="Times New Roman" w:cs="Times New Roman"/>
                <w:b/>
                <w:bCs/>
                <w:iCs/>
                <w:sz w:val="20"/>
                <w:szCs w:val="20"/>
              </w:rPr>
            </w:pPr>
            <w:r w:rsidRPr="001E4FDE">
              <w:rPr>
                <w:rFonts w:ascii="Times New Roman" w:hAnsi="Times New Roman" w:cs="Times New Roman"/>
                <w:b/>
                <w:bCs/>
                <w:sz w:val="20"/>
                <w:szCs w:val="20"/>
              </w:rPr>
              <w:t>i.2.1.4.a</w:t>
            </w:r>
          </w:p>
        </w:tc>
      </w:tr>
      <w:tr w:rsidR="0080407C" w:rsidRPr="00355F1A" w14:paraId="2D00BE23" w14:textId="77777777" w:rsidTr="00CD4A3D">
        <w:trPr>
          <w:trHeight w:val="405"/>
        </w:trPr>
        <w:tc>
          <w:tcPr>
            <w:tcW w:w="1696" w:type="dxa"/>
          </w:tcPr>
          <w:p w14:paraId="17C65273" w14:textId="45CEEE6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nosaukums</w:t>
            </w:r>
          </w:p>
        </w:tc>
        <w:tc>
          <w:tcPr>
            <w:tcW w:w="7500" w:type="dxa"/>
            <w:vAlign w:val="center"/>
          </w:tcPr>
          <w:p w14:paraId="2E55CF5C" w14:textId="0CB5E107" w:rsidR="0080407C" w:rsidRPr="00A218B0" w:rsidRDefault="00A218B0" w:rsidP="00CD4A3D">
            <w:pPr>
              <w:rPr>
                <w:rFonts w:ascii="Times New Roman" w:hAnsi="Times New Roman" w:cs="Times New Roman"/>
                <w:iCs/>
                <w:sz w:val="20"/>
                <w:szCs w:val="20"/>
              </w:rPr>
            </w:pPr>
            <w:r w:rsidRPr="00A218B0">
              <w:rPr>
                <w:rFonts w:ascii="Times New Roman" w:hAnsi="Times New Roman" w:cs="Times New Roman"/>
                <w:sz w:val="20"/>
                <w:szCs w:val="20"/>
              </w:rPr>
              <w:t xml:space="preserve">Elektroenerģijas </w:t>
            </w:r>
            <w:r w:rsidR="0022067B">
              <w:rPr>
                <w:rFonts w:ascii="Times New Roman" w:hAnsi="Times New Roman" w:cs="Times New Roman"/>
                <w:sz w:val="20"/>
                <w:szCs w:val="20"/>
              </w:rPr>
              <w:t xml:space="preserve">sistēmas </w:t>
            </w:r>
            <w:r w:rsidRPr="00A218B0">
              <w:rPr>
                <w:rFonts w:ascii="Times New Roman" w:hAnsi="Times New Roman" w:cs="Times New Roman"/>
                <w:sz w:val="20"/>
                <w:szCs w:val="20"/>
              </w:rPr>
              <w:t>jaudu paaugstināšana</w:t>
            </w:r>
          </w:p>
        </w:tc>
      </w:tr>
      <w:tr w:rsidR="00C93E2A" w:rsidRPr="00355F1A" w14:paraId="658F7D6E" w14:textId="77777777" w:rsidTr="00370474">
        <w:tc>
          <w:tcPr>
            <w:tcW w:w="1696" w:type="dxa"/>
          </w:tcPr>
          <w:p w14:paraId="6642F07B" w14:textId="769A742D" w:rsidR="00C93E2A" w:rsidRPr="00355F1A" w:rsidRDefault="00C93E2A"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definīcija</w:t>
            </w:r>
          </w:p>
        </w:tc>
        <w:tc>
          <w:tcPr>
            <w:tcW w:w="7500" w:type="dxa"/>
            <w:vAlign w:val="center"/>
          </w:tcPr>
          <w:p w14:paraId="58D3A185" w14:textId="1DA3ACE2" w:rsidR="00D50793" w:rsidRPr="00355F1A" w:rsidRDefault="00EB0473" w:rsidP="00D50793">
            <w:pPr>
              <w:rPr>
                <w:rFonts w:ascii="Times New Roman" w:hAnsi="Times New Roman" w:cs="Times New Roman"/>
                <w:iCs/>
                <w:sz w:val="20"/>
                <w:szCs w:val="20"/>
              </w:rPr>
            </w:pPr>
            <w:r>
              <w:rPr>
                <w:rFonts w:ascii="Times New Roman" w:hAnsi="Times New Roman" w:cs="Times New Roman"/>
                <w:iCs/>
                <w:sz w:val="20"/>
                <w:szCs w:val="20"/>
              </w:rPr>
              <w:t>E</w:t>
            </w:r>
            <w:r w:rsidR="007628F5" w:rsidRPr="007628F5">
              <w:rPr>
                <w:rFonts w:ascii="Times New Roman" w:hAnsi="Times New Roman" w:cs="Times New Roman"/>
                <w:iCs/>
                <w:sz w:val="20"/>
                <w:szCs w:val="20"/>
              </w:rPr>
              <w:t xml:space="preserve">lektroenerģijas </w:t>
            </w:r>
            <w:r w:rsidR="006127E6">
              <w:rPr>
                <w:rFonts w:ascii="Times New Roman" w:hAnsi="Times New Roman" w:cs="Times New Roman"/>
                <w:iCs/>
                <w:sz w:val="20"/>
                <w:szCs w:val="20"/>
              </w:rPr>
              <w:t xml:space="preserve">infrastruktūra </w:t>
            </w:r>
            <w:r w:rsidR="0022067B">
              <w:rPr>
                <w:rFonts w:ascii="Times New Roman" w:hAnsi="Times New Roman" w:cs="Times New Roman"/>
                <w:iCs/>
                <w:sz w:val="20"/>
                <w:szCs w:val="20"/>
              </w:rPr>
              <w:t xml:space="preserve"> sistēmas</w:t>
            </w:r>
            <w:r w:rsidR="007628F5" w:rsidRPr="007628F5">
              <w:rPr>
                <w:rFonts w:ascii="Times New Roman" w:hAnsi="Times New Roman" w:cs="Times New Roman"/>
                <w:iCs/>
                <w:sz w:val="20"/>
                <w:szCs w:val="20"/>
              </w:rPr>
              <w:t xml:space="preserve"> jaud</w:t>
            </w:r>
            <w:r w:rsidR="006127E6">
              <w:rPr>
                <w:rFonts w:ascii="Times New Roman" w:hAnsi="Times New Roman" w:cs="Times New Roman"/>
                <w:iCs/>
                <w:sz w:val="20"/>
                <w:szCs w:val="20"/>
              </w:rPr>
              <w:t>u</w:t>
            </w:r>
            <w:r>
              <w:rPr>
                <w:rFonts w:ascii="Times New Roman" w:hAnsi="Times New Roman" w:cs="Times New Roman"/>
                <w:iCs/>
                <w:sz w:val="20"/>
                <w:szCs w:val="20"/>
              </w:rPr>
              <w:t xml:space="preserve"> paaugstināšanai</w:t>
            </w:r>
          </w:p>
          <w:p w14:paraId="31109E23" w14:textId="36D6DC80" w:rsidR="00163F5A" w:rsidRPr="00355F1A" w:rsidRDefault="00163F5A" w:rsidP="00370474">
            <w:pPr>
              <w:rPr>
                <w:rFonts w:ascii="Times New Roman" w:hAnsi="Times New Roman" w:cs="Times New Roman"/>
                <w:iCs/>
                <w:sz w:val="20"/>
                <w:szCs w:val="20"/>
              </w:rPr>
            </w:pPr>
          </w:p>
        </w:tc>
      </w:tr>
      <w:tr w:rsidR="0080407C" w:rsidRPr="00355F1A" w14:paraId="0FC94B95" w14:textId="77777777" w:rsidTr="67C03980">
        <w:tc>
          <w:tcPr>
            <w:tcW w:w="1696" w:type="dxa"/>
          </w:tcPr>
          <w:p w14:paraId="40180DB0" w14:textId="5C673034"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veids </w:t>
            </w:r>
          </w:p>
        </w:tc>
        <w:tc>
          <w:tcPr>
            <w:tcW w:w="7500" w:type="dxa"/>
          </w:tcPr>
          <w:p w14:paraId="75D1E19D" w14:textId="54A02938" w:rsidR="0080407C" w:rsidRPr="00355F1A" w:rsidRDefault="00B55110" w:rsidP="00F116F5">
            <w:pPr>
              <w:rPr>
                <w:rFonts w:ascii="Times New Roman" w:hAnsi="Times New Roman" w:cs="Times New Roman"/>
                <w:iCs/>
                <w:sz w:val="20"/>
                <w:szCs w:val="20"/>
              </w:rPr>
            </w:pPr>
            <w:r>
              <w:rPr>
                <w:rFonts w:ascii="Times New Roman" w:hAnsi="Times New Roman" w:cs="Times New Roman"/>
                <w:iCs/>
                <w:sz w:val="20"/>
                <w:szCs w:val="20"/>
              </w:rPr>
              <w:t>Programmas s</w:t>
            </w:r>
            <w:r w:rsidR="00DD7874">
              <w:rPr>
                <w:rFonts w:ascii="Times New Roman" w:hAnsi="Times New Roman" w:cs="Times New Roman"/>
                <w:iCs/>
                <w:sz w:val="20"/>
                <w:szCs w:val="20"/>
              </w:rPr>
              <w:t>pecifiskais i</w:t>
            </w:r>
            <w:r w:rsidR="0080407C" w:rsidRPr="00355F1A">
              <w:rPr>
                <w:rFonts w:ascii="Times New Roman" w:hAnsi="Times New Roman" w:cs="Times New Roman"/>
                <w:iCs/>
                <w:sz w:val="20"/>
                <w:szCs w:val="20"/>
              </w:rPr>
              <w:t>znākuma rādītājs</w:t>
            </w:r>
          </w:p>
        </w:tc>
      </w:tr>
      <w:tr w:rsidR="0080407C" w:rsidRPr="00355F1A" w14:paraId="691851DC" w14:textId="77777777" w:rsidTr="67C03980">
        <w:tc>
          <w:tcPr>
            <w:tcW w:w="1696" w:type="dxa"/>
          </w:tcPr>
          <w:p w14:paraId="23B692ED" w14:textId="7DD01A9C"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mērvienība</w:t>
            </w:r>
          </w:p>
        </w:tc>
        <w:tc>
          <w:tcPr>
            <w:tcW w:w="7500" w:type="dxa"/>
          </w:tcPr>
          <w:p w14:paraId="2E2F568E" w14:textId="08270D10" w:rsidR="0080407C" w:rsidRPr="00355F1A" w:rsidRDefault="00BB6797" w:rsidP="00F116F5">
            <w:pPr>
              <w:rPr>
                <w:rFonts w:ascii="Times New Roman" w:hAnsi="Times New Roman" w:cs="Times New Roman"/>
                <w:iCs/>
                <w:sz w:val="20"/>
                <w:szCs w:val="20"/>
              </w:rPr>
            </w:pPr>
            <w:r>
              <w:rPr>
                <w:rFonts w:ascii="Times New Roman" w:hAnsi="Times New Roman" w:cs="Times New Roman"/>
                <w:iCs/>
                <w:sz w:val="20"/>
                <w:szCs w:val="20"/>
              </w:rPr>
              <w:t>gabali</w:t>
            </w:r>
          </w:p>
        </w:tc>
      </w:tr>
      <w:tr w:rsidR="0080407C" w:rsidRPr="00355F1A" w14:paraId="6806CBE5" w14:textId="77777777" w:rsidTr="67C03980">
        <w:tc>
          <w:tcPr>
            <w:tcW w:w="1696" w:type="dxa"/>
          </w:tcPr>
          <w:p w14:paraId="33F5143F" w14:textId="757C338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Bāzes (sākotnējās) vērtības gads un bāzes vērtība</w:t>
            </w:r>
          </w:p>
        </w:tc>
        <w:tc>
          <w:tcPr>
            <w:tcW w:w="7500" w:type="dxa"/>
          </w:tcPr>
          <w:p w14:paraId="5C168C07" w14:textId="04797A2A" w:rsidR="0080407C" w:rsidRPr="00355F1A" w:rsidRDefault="004E4136" w:rsidP="00F116F5">
            <w:pPr>
              <w:rPr>
                <w:rFonts w:ascii="Times New Roman" w:hAnsi="Times New Roman" w:cs="Times New Roman"/>
                <w:iCs/>
                <w:sz w:val="20"/>
                <w:szCs w:val="20"/>
              </w:rPr>
            </w:pPr>
            <w:r w:rsidRPr="00355F1A">
              <w:rPr>
                <w:rFonts w:ascii="Times New Roman" w:hAnsi="Times New Roman" w:cs="Times New Roman"/>
                <w:iCs/>
                <w:sz w:val="20"/>
                <w:szCs w:val="20"/>
              </w:rPr>
              <w:t>N/A</w:t>
            </w:r>
          </w:p>
        </w:tc>
      </w:tr>
      <w:tr w:rsidR="0080407C" w:rsidRPr="00355F1A" w14:paraId="3D194692" w14:textId="77777777" w:rsidTr="00A97AB5">
        <w:trPr>
          <w:trHeight w:val="800"/>
        </w:trPr>
        <w:tc>
          <w:tcPr>
            <w:tcW w:w="1696" w:type="dxa"/>
          </w:tcPr>
          <w:p w14:paraId="26B20DEF" w14:textId="04702663"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Starpposma vērtība </w:t>
            </w:r>
            <w:r w:rsidRPr="00355F1A">
              <w:rPr>
                <w:rFonts w:ascii="Times New Roman" w:hAnsi="Times New Roman" w:cs="Times New Roman"/>
                <w:iCs/>
                <w:sz w:val="20"/>
                <w:szCs w:val="20"/>
              </w:rPr>
              <w:t>uz 31.12.2024.</w:t>
            </w:r>
          </w:p>
        </w:tc>
        <w:tc>
          <w:tcPr>
            <w:tcW w:w="7500" w:type="dxa"/>
          </w:tcPr>
          <w:p w14:paraId="17CD6145" w14:textId="46B98965" w:rsidR="005E595C" w:rsidRPr="00355F1A" w:rsidRDefault="00CC28EA" w:rsidP="4606224A">
            <w:pPr>
              <w:rPr>
                <w:rFonts w:ascii="Times New Roman" w:hAnsi="Times New Roman" w:cs="Times New Roman"/>
                <w:sz w:val="20"/>
                <w:szCs w:val="20"/>
              </w:rPr>
            </w:pPr>
            <w:r>
              <w:rPr>
                <w:rFonts w:ascii="Times New Roman" w:hAnsi="Times New Roman" w:cs="Times New Roman"/>
                <w:sz w:val="20"/>
                <w:szCs w:val="20"/>
              </w:rPr>
              <w:t>0</w:t>
            </w:r>
          </w:p>
        </w:tc>
      </w:tr>
      <w:tr w:rsidR="0080407C" w:rsidRPr="00355F1A" w14:paraId="1675B476" w14:textId="77777777" w:rsidTr="67C03980">
        <w:tc>
          <w:tcPr>
            <w:tcW w:w="1696" w:type="dxa"/>
          </w:tcPr>
          <w:p w14:paraId="76A0F76E" w14:textId="3D778171"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Sasniedzamā vērtība </w:t>
            </w:r>
            <w:r w:rsidRPr="00355F1A">
              <w:rPr>
                <w:rFonts w:ascii="Times New Roman" w:hAnsi="Times New Roman" w:cs="Times New Roman"/>
                <w:iCs/>
                <w:sz w:val="20"/>
                <w:szCs w:val="20"/>
              </w:rPr>
              <w:t>uz 31.12.2029.</w:t>
            </w:r>
          </w:p>
        </w:tc>
        <w:tc>
          <w:tcPr>
            <w:tcW w:w="7500" w:type="dxa"/>
          </w:tcPr>
          <w:p w14:paraId="184126AF" w14:textId="11EF0FBB" w:rsidR="0080407C" w:rsidRPr="00355F1A" w:rsidRDefault="00BB6797" w:rsidP="06C10EDB">
            <w:pPr>
              <w:rPr>
                <w:rFonts w:ascii="Times New Roman" w:hAnsi="Times New Roman" w:cs="Times New Roman"/>
                <w:sz w:val="20"/>
                <w:szCs w:val="20"/>
              </w:rPr>
            </w:pPr>
            <w:r>
              <w:rPr>
                <w:rFonts w:ascii="Times New Roman" w:hAnsi="Times New Roman" w:cs="Times New Roman"/>
                <w:sz w:val="20"/>
                <w:szCs w:val="20"/>
              </w:rPr>
              <w:t>2</w:t>
            </w:r>
          </w:p>
        </w:tc>
      </w:tr>
      <w:tr w:rsidR="00375828" w:rsidRPr="00355F1A" w14:paraId="546E173D" w14:textId="77777777" w:rsidTr="67C03980">
        <w:tc>
          <w:tcPr>
            <w:tcW w:w="1696" w:type="dxa"/>
            <w:vMerge w:val="restart"/>
          </w:tcPr>
          <w:p w14:paraId="3C98BEC7" w14:textId="651C03AE" w:rsidR="00375828" w:rsidRPr="00355F1A" w:rsidRDefault="00375828"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Pieņēmumi un aprēķini</w:t>
            </w:r>
            <w:r w:rsidRPr="00355F1A">
              <w:rPr>
                <w:rStyle w:val="FootnoteReference"/>
                <w:rFonts w:ascii="Times New Roman" w:eastAsia="Times New Roman" w:hAnsi="Times New Roman" w:cs="Times New Roman"/>
                <w:b/>
                <w:bCs/>
              </w:rPr>
              <w:footnoteReference w:id="1"/>
            </w:r>
          </w:p>
          <w:p w14:paraId="4ADB9CB4" w14:textId="75EDAD2C" w:rsidR="00375828" w:rsidRPr="00355F1A" w:rsidRDefault="00375828" w:rsidP="00F116F5">
            <w:pPr>
              <w:jc w:val="both"/>
              <w:rPr>
                <w:rFonts w:ascii="Times New Roman" w:hAnsi="Times New Roman" w:cs="Times New Roman"/>
                <w:iCs/>
                <w:sz w:val="20"/>
                <w:szCs w:val="20"/>
              </w:rPr>
            </w:pPr>
          </w:p>
        </w:tc>
        <w:tc>
          <w:tcPr>
            <w:tcW w:w="7500" w:type="dxa"/>
          </w:tcPr>
          <w:p w14:paraId="7C969202" w14:textId="77777777" w:rsidR="00047BD4" w:rsidRDefault="00375828" w:rsidP="00993402">
            <w:pPr>
              <w:jc w:val="both"/>
              <w:rPr>
                <w:rFonts w:ascii="Times New Roman" w:hAnsi="Times New Roman" w:cs="Times New Roman"/>
                <w:iCs/>
                <w:sz w:val="20"/>
                <w:szCs w:val="20"/>
              </w:rPr>
            </w:pPr>
            <w:r w:rsidRPr="00CB67B5">
              <w:rPr>
                <w:rFonts w:ascii="Times New Roman" w:hAnsi="Times New Roman" w:cs="Times New Roman"/>
                <w:b/>
                <w:bCs/>
                <w:iCs/>
                <w:sz w:val="20"/>
                <w:szCs w:val="20"/>
              </w:rPr>
              <w:t>Kritēriji rādītāju izvēlei</w:t>
            </w:r>
            <w:r w:rsidRPr="00355F1A">
              <w:rPr>
                <w:rFonts w:ascii="Times New Roman" w:hAnsi="Times New Roman" w:cs="Times New Roman"/>
                <w:iCs/>
                <w:sz w:val="20"/>
                <w:szCs w:val="20"/>
              </w:rPr>
              <w:t xml:space="preserve">: </w:t>
            </w:r>
          </w:p>
          <w:p w14:paraId="3FE688CF" w14:textId="3EAB4E6B" w:rsidR="00375828" w:rsidRPr="00355F1A" w:rsidRDefault="00375828" w:rsidP="00993402">
            <w:pPr>
              <w:jc w:val="both"/>
              <w:rPr>
                <w:rFonts w:ascii="Times New Roman" w:hAnsi="Times New Roman" w:cs="Times New Roman"/>
                <w:iCs/>
                <w:sz w:val="20"/>
                <w:szCs w:val="20"/>
              </w:rPr>
            </w:pPr>
            <w:r w:rsidRPr="00355F1A">
              <w:rPr>
                <w:rFonts w:ascii="Times New Roman" w:hAnsi="Times New Roman" w:cs="Times New Roman"/>
                <w:iCs/>
                <w:sz w:val="20"/>
                <w:szCs w:val="20"/>
              </w:rPr>
              <w:t>Plānojot ieguldījumus</w:t>
            </w:r>
            <w:r w:rsidR="00CB67B5">
              <w:rPr>
                <w:rFonts w:ascii="Times New Roman" w:hAnsi="Times New Roman" w:cs="Times New Roman"/>
                <w:iCs/>
                <w:sz w:val="20"/>
                <w:szCs w:val="20"/>
              </w:rPr>
              <w:t>,</w:t>
            </w:r>
            <w:r w:rsidRPr="00355F1A">
              <w:rPr>
                <w:rFonts w:ascii="Times New Roman" w:hAnsi="Times New Roman" w:cs="Times New Roman"/>
                <w:iCs/>
                <w:sz w:val="20"/>
                <w:szCs w:val="20"/>
              </w:rPr>
              <w:t xml:space="preserve"> tika izvēlēti tādi iznākuma un rezultāta rādītāji, kas visatbilstošāk atspoguļo sagaidāmos risinājumus un rezultātus, ņemot vērā plānotās darbības specifisko atbalsta mērķu ietvaros. </w:t>
            </w:r>
          </w:p>
          <w:p w14:paraId="0A1B495D"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Sasaiste ar plānotajiem ieguldījumiem. Rādītāju izvēlē tika ņemts vērā, vai izvēlētais rādītājs var atspoguļot rezultātus un ietekmi, ko radīs veiktie ieguldījumi. </w:t>
            </w:r>
          </w:p>
          <w:p w14:paraId="53DA384B"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3FEBCEEC" w14:textId="7BA5582D" w:rsidR="00375828" w:rsidRPr="00355F1A" w:rsidRDefault="00375828" w:rsidP="00375828">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375828" w:rsidRPr="00355F1A" w14:paraId="08842CEB" w14:textId="77777777" w:rsidTr="67C03980">
        <w:trPr>
          <w:trHeight w:val="525"/>
        </w:trPr>
        <w:tc>
          <w:tcPr>
            <w:tcW w:w="1696" w:type="dxa"/>
            <w:vMerge/>
          </w:tcPr>
          <w:p w14:paraId="6D1F4ABB"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3C704D8E"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Informācijas avots</w:t>
            </w:r>
            <w:r w:rsidRPr="00355F1A">
              <w:rPr>
                <w:rStyle w:val="FootnoteReference"/>
                <w:rFonts w:ascii="Times New Roman" w:hAnsi="Times New Roman" w:cs="Times New Roman"/>
                <w:b/>
                <w:bCs/>
                <w:iCs/>
                <w:sz w:val="20"/>
                <w:szCs w:val="20"/>
              </w:rPr>
              <w:footnoteReference w:id="2"/>
            </w:r>
          </w:p>
          <w:p w14:paraId="66752857" w14:textId="77777777" w:rsidR="00375828"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Iesniegto projektu dati.</w:t>
            </w:r>
          </w:p>
          <w:p w14:paraId="6482C9CA" w14:textId="5C32BA61" w:rsidR="00C3337D" w:rsidRPr="00355F1A" w:rsidRDefault="00C3337D" w:rsidP="00375828">
            <w:pPr>
              <w:jc w:val="both"/>
              <w:rPr>
                <w:rFonts w:ascii="Times New Roman" w:hAnsi="Times New Roman" w:cs="Times New Roman"/>
                <w:iCs/>
                <w:sz w:val="20"/>
                <w:szCs w:val="20"/>
              </w:rPr>
            </w:pPr>
            <w:r w:rsidRPr="00C3337D">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75828" w:rsidRPr="00355F1A" w14:paraId="429DD03C" w14:textId="77777777" w:rsidTr="67C03980">
        <w:trPr>
          <w:trHeight w:val="525"/>
        </w:trPr>
        <w:tc>
          <w:tcPr>
            <w:tcW w:w="1696" w:type="dxa"/>
            <w:vMerge/>
          </w:tcPr>
          <w:p w14:paraId="51BBE160"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52287373"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Veiktie aprēķini un pieņēmumi, kas izmantoti aprēķiniem</w:t>
            </w:r>
          </w:p>
          <w:p w14:paraId="2FC20DF2" w14:textId="4E0E08FA" w:rsidR="00375828" w:rsidRPr="00355F1A" w:rsidRDefault="00FF4915" w:rsidP="00375828">
            <w:pPr>
              <w:jc w:val="both"/>
              <w:rPr>
                <w:rFonts w:ascii="Times New Roman" w:hAnsi="Times New Roman" w:cs="Times New Roman"/>
                <w:iCs/>
                <w:sz w:val="20"/>
                <w:szCs w:val="20"/>
              </w:rPr>
            </w:pPr>
            <w:r w:rsidRPr="00FF4915">
              <w:rPr>
                <w:rFonts w:ascii="Times New Roman" w:hAnsi="Times New Roman" w:cs="Times New Roman"/>
                <w:iCs/>
                <w:sz w:val="20"/>
                <w:szCs w:val="20"/>
              </w:rPr>
              <w:t xml:space="preserve">Sasniedzamā vērtība noteikta atbilstoši </w:t>
            </w:r>
            <w:r w:rsidR="00F00502">
              <w:rPr>
                <w:rFonts w:ascii="Times New Roman" w:hAnsi="Times New Roman" w:cs="Times New Roman"/>
                <w:iCs/>
                <w:sz w:val="20"/>
                <w:szCs w:val="20"/>
              </w:rPr>
              <w:t>2.1.4.</w:t>
            </w:r>
            <w:r w:rsidRPr="00FF4915">
              <w:rPr>
                <w:rFonts w:ascii="Times New Roman" w:hAnsi="Times New Roman" w:cs="Times New Roman"/>
                <w:iCs/>
                <w:sz w:val="20"/>
                <w:szCs w:val="20"/>
              </w:rPr>
              <w:t xml:space="preserve"> SAM atbalstāmajām darbībām un to specifikai</w:t>
            </w:r>
            <w:r w:rsidR="00920ED7">
              <w:rPr>
                <w:rFonts w:ascii="Times New Roman" w:hAnsi="Times New Roman" w:cs="Times New Roman"/>
                <w:iCs/>
                <w:sz w:val="20"/>
                <w:szCs w:val="20"/>
              </w:rPr>
              <w:t>.</w:t>
            </w:r>
          </w:p>
        </w:tc>
      </w:tr>
      <w:tr w:rsidR="00375828" w:rsidRPr="00355F1A" w14:paraId="2E0A55F8" w14:textId="77777777" w:rsidTr="67C03980">
        <w:trPr>
          <w:trHeight w:val="525"/>
        </w:trPr>
        <w:tc>
          <w:tcPr>
            <w:tcW w:w="1696" w:type="dxa"/>
            <w:vMerge/>
          </w:tcPr>
          <w:p w14:paraId="0C85175E"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698516A1"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Intervences loģika</w:t>
            </w:r>
          </w:p>
          <w:p w14:paraId="68DE2A51" w14:textId="6004167B" w:rsidR="000D22C7" w:rsidRPr="00355F1A" w:rsidRDefault="00281270" w:rsidP="00375828">
            <w:pPr>
              <w:jc w:val="both"/>
              <w:rPr>
                <w:rFonts w:ascii="Times New Roman" w:hAnsi="Times New Roman" w:cs="Times New Roman"/>
                <w:iCs/>
                <w:sz w:val="20"/>
                <w:szCs w:val="20"/>
              </w:rPr>
            </w:pPr>
            <w:r w:rsidRPr="00281270">
              <w:rPr>
                <w:rFonts w:ascii="Times New Roman" w:hAnsi="Times New Roman" w:cs="Times New Roman"/>
                <w:iCs/>
                <w:sz w:val="20"/>
                <w:szCs w:val="20"/>
              </w:rPr>
              <w:t>Iznākuma rādītājs i.2.</w:t>
            </w:r>
            <w:r w:rsidR="00DD6040">
              <w:rPr>
                <w:rFonts w:ascii="Times New Roman" w:hAnsi="Times New Roman" w:cs="Times New Roman"/>
                <w:iCs/>
                <w:sz w:val="20"/>
                <w:szCs w:val="20"/>
              </w:rPr>
              <w:t>1.4</w:t>
            </w:r>
            <w:r w:rsidRPr="00281270">
              <w:rPr>
                <w:rFonts w:ascii="Times New Roman" w:hAnsi="Times New Roman" w:cs="Times New Roman"/>
                <w:iCs/>
                <w:sz w:val="20"/>
                <w:szCs w:val="20"/>
              </w:rPr>
              <w:t>.a izvēlēts kā 2.</w:t>
            </w:r>
            <w:r w:rsidR="00DD6040">
              <w:rPr>
                <w:rFonts w:ascii="Times New Roman" w:hAnsi="Times New Roman" w:cs="Times New Roman"/>
                <w:iCs/>
                <w:sz w:val="20"/>
                <w:szCs w:val="20"/>
              </w:rPr>
              <w:t>1</w:t>
            </w:r>
            <w:r w:rsidRPr="00281270">
              <w:rPr>
                <w:rFonts w:ascii="Times New Roman" w:hAnsi="Times New Roman" w:cs="Times New Roman"/>
                <w:iCs/>
                <w:sz w:val="20"/>
                <w:szCs w:val="20"/>
              </w:rPr>
              <w:t>.</w:t>
            </w:r>
            <w:r w:rsidR="008E6B32">
              <w:rPr>
                <w:rFonts w:ascii="Times New Roman" w:hAnsi="Times New Roman" w:cs="Times New Roman"/>
                <w:iCs/>
                <w:sz w:val="20"/>
                <w:szCs w:val="20"/>
              </w:rPr>
              <w:t>4</w:t>
            </w:r>
            <w:r w:rsidRPr="00281270">
              <w:rPr>
                <w:rFonts w:ascii="Times New Roman" w:hAnsi="Times New Roman" w:cs="Times New Roman"/>
                <w:iCs/>
                <w:sz w:val="20"/>
                <w:szCs w:val="20"/>
              </w:rPr>
              <w:t xml:space="preserve">. SAM ieviešanas rādītājs, jo plānots atbalstīt </w:t>
            </w:r>
            <w:r w:rsidR="000E5F5F">
              <w:rPr>
                <w:rFonts w:ascii="Times New Roman" w:hAnsi="Times New Roman" w:cs="Times New Roman"/>
                <w:iCs/>
                <w:sz w:val="20"/>
                <w:szCs w:val="20"/>
              </w:rPr>
              <w:t xml:space="preserve">infrastruktūras risinājumus, kas </w:t>
            </w:r>
            <w:r w:rsidR="009C5DF9">
              <w:rPr>
                <w:rFonts w:ascii="Times New Roman" w:hAnsi="Times New Roman" w:cs="Times New Roman"/>
                <w:iCs/>
                <w:sz w:val="20"/>
                <w:szCs w:val="20"/>
              </w:rPr>
              <w:t>veicinās elektroenerģijas</w:t>
            </w:r>
            <w:r w:rsidR="00E0466F">
              <w:rPr>
                <w:rFonts w:ascii="Times New Roman" w:hAnsi="Times New Roman" w:cs="Times New Roman"/>
                <w:iCs/>
                <w:sz w:val="20"/>
                <w:szCs w:val="20"/>
              </w:rPr>
              <w:t xml:space="preserve"> infrastruktūras </w:t>
            </w:r>
            <w:r w:rsidR="00F642EA">
              <w:rPr>
                <w:rFonts w:ascii="Times New Roman" w:hAnsi="Times New Roman" w:cs="Times New Roman"/>
                <w:iCs/>
                <w:sz w:val="20"/>
                <w:szCs w:val="20"/>
              </w:rPr>
              <w:t>sistēmas</w:t>
            </w:r>
            <w:r w:rsidR="009C5DF9">
              <w:rPr>
                <w:rFonts w:ascii="Times New Roman" w:hAnsi="Times New Roman" w:cs="Times New Roman"/>
                <w:iCs/>
                <w:sz w:val="20"/>
                <w:szCs w:val="20"/>
              </w:rPr>
              <w:t xml:space="preserve"> jaud</w:t>
            </w:r>
            <w:r w:rsidR="008148AB">
              <w:rPr>
                <w:rFonts w:ascii="Times New Roman" w:hAnsi="Times New Roman" w:cs="Times New Roman"/>
                <w:iCs/>
                <w:sz w:val="20"/>
                <w:szCs w:val="20"/>
              </w:rPr>
              <w:t>u paaugstināšanu.</w:t>
            </w:r>
          </w:p>
        </w:tc>
      </w:tr>
      <w:tr w:rsidR="00375828" w:rsidRPr="00355F1A" w14:paraId="12485CBA" w14:textId="77777777" w:rsidTr="67C03980">
        <w:trPr>
          <w:trHeight w:val="525"/>
        </w:trPr>
        <w:tc>
          <w:tcPr>
            <w:tcW w:w="1696" w:type="dxa"/>
            <w:vMerge/>
          </w:tcPr>
          <w:p w14:paraId="667EF5A6"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7141136A"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Iespējamie riski</w:t>
            </w:r>
          </w:p>
          <w:p w14:paraId="2FA2C410" w14:textId="00A5BBA6" w:rsidR="00375828" w:rsidRPr="00355F1A" w:rsidRDefault="002135B0" w:rsidP="00375828">
            <w:pPr>
              <w:jc w:val="both"/>
              <w:rPr>
                <w:rFonts w:ascii="Times New Roman" w:hAnsi="Times New Roman" w:cs="Times New Roman"/>
                <w:iCs/>
                <w:sz w:val="20"/>
                <w:szCs w:val="20"/>
              </w:rPr>
            </w:pPr>
            <w:r w:rsidRPr="002135B0">
              <w:rPr>
                <w:rFonts w:ascii="Times New Roman" w:hAnsi="Times New Roman" w:cs="Times New Roman"/>
                <w:iCs/>
                <w:sz w:val="20"/>
                <w:szCs w:val="20"/>
              </w:rPr>
              <w:t xml:space="preserve">Plānotā rādītāja sasniegšanu </w:t>
            </w:r>
            <w:r w:rsidR="00375828" w:rsidRPr="00355F1A">
              <w:rPr>
                <w:rFonts w:ascii="Times New Roman" w:hAnsi="Times New Roman" w:cs="Times New Roman"/>
                <w:iCs/>
                <w:sz w:val="20"/>
                <w:szCs w:val="20"/>
              </w:rPr>
              <w:t xml:space="preserve">var ietekmēt </w:t>
            </w:r>
            <w:r w:rsidR="00AB1EDF" w:rsidRPr="00AB1EDF">
              <w:rPr>
                <w:rFonts w:ascii="Times New Roman" w:hAnsi="Times New Roman" w:cs="Times New Roman"/>
                <w:iCs/>
                <w:sz w:val="20"/>
                <w:szCs w:val="20"/>
              </w:rPr>
              <w:t>vispārējās inflācijas i</w:t>
            </w:r>
            <w:r w:rsidR="005F7B69">
              <w:rPr>
                <w:rFonts w:ascii="Times New Roman" w:hAnsi="Times New Roman" w:cs="Times New Roman"/>
                <w:iCs/>
                <w:sz w:val="20"/>
                <w:szCs w:val="20"/>
              </w:rPr>
              <w:t>zmaiņas</w:t>
            </w:r>
            <w:r w:rsidR="00375828" w:rsidRPr="00355F1A">
              <w:rPr>
                <w:rFonts w:ascii="Times New Roman" w:hAnsi="Times New Roman" w:cs="Times New Roman"/>
                <w:iCs/>
                <w:sz w:val="20"/>
                <w:szCs w:val="20"/>
              </w:rPr>
              <w:t>.</w:t>
            </w:r>
          </w:p>
        </w:tc>
      </w:tr>
      <w:tr w:rsidR="0080407C" w:rsidRPr="00355F1A" w14:paraId="61AB10E5" w14:textId="77777777" w:rsidTr="67C03980">
        <w:trPr>
          <w:trHeight w:val="525"/>
        </w:trPr>
        <w:tc>
          <w:tcPr>
            <w:tcW w:w="1696" w:type="dxa"/>
          </w:tcPr>
          <w:p w14:paraId="716B182F" w14:textId="44A761D4" w:rsidR="0080407C" w:rsidRPr="00355F1A" w:rsidRDefault="0080407C"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lastRenderedPageBreak/>
              <w:t xml:space="preserve">Rādītāja sasniegšana </w:t>
            </w:r>
          </w:p>
        </w:tc>
        <w:tc>
          <w:tcPr>
            <w:tcW w:w="7500" w:type="dxa"/>
          </w:tcPr>
          <w:p w14:paraId="70900F62" w14:textId="160BE2D8" w:rsidR="0080407C" w:rsidRPr="00355F1A" w:rsidRDefault="0080407C"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Pabeigts projekts, izmaksāts noslēguma maksājuma pieprasījums.</w:t>
            </w:r>
          </w:p>
        </w:tc>
      </w:tr>
    </w:tbl>
    <w:p w14:paraId="4A70DE99" w14:textId="77777777" w:rsidR="001F435F" w:rsidRDefault="001F435F"/>
    <w:tbl>
      <w:tblPr>
        <w:tblStyle w:val="TableGrid"/>
        <w:tblW w:w="9196" w:type="dxa"/>
        <w:tblLook w:val="04A0" w:firstRow="1" w:lastRow="0" w:firstColumn="1" w:lastColumn="0" w:noHBand="0" w:noVBand="1"/>
      </w:tblPr>
      <w:tblGrid>
        <w:gridCol w:w="1696"/>
        <w:gridCol w:w="7500"/>
      </w:tblGrid>
      <w:tr w:rsidR="00836E8C" w:rsidRPr="00355F1A" w14:paraId="4DE18301" w14:textId="77777777" w:rsidTr="00836E8C">
        <w:tc>
          <w:tcPr>
            <w:tcW w:w="1696" w:type="dxa"/>
          </w:tcPr>
          <w:p w14:paraId="7DE14925"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Nr. </w:t>
            </w:r>
            <w:r w:rsidRPr="00355F1A">
              <w:rPr>
                <w:rFonts w:ascii="Times New Roman" w:hAnsi="Times New Roman" w:cs="Times New Roman"/>
                <w:iCs/>
                <w:sz w:val="20"/>
                <w:szCs w:val="20"/>
              </w:rPr>
              <w:t>(ID)</w:t>
            </w:r>
          </w:p>
        </w:tc>
        <w:tc>
          <w:tcPr>
            <w:tcW w:w="7500" w:type="dxa"/>
          </w:tcPr>
          <w:p w14:paraId="46BFF9DE" w14:textId="5065CBA6" w:rsidR="00836E8C" w:rsidRPr="001E4FDE" w:rsidRDefault="00836E8C" w:rsidP="00D42D23">
            <w:pPr>
              <w:rPr>
                <w:rFonts w:ascii="Times New Roman" w:hAnsi="Times New Roman" w:cs="Times New Roman"/>
                <w:b/>
                <w:bCs/>
                <w:iCs/>
                <w:sz w:val="20"/>
                <w:szCs w:val="20"/>
              </w:rPr>
            </w:pPr>
            <w:r w:rsidRPr="001E4FDE">
              <w:rPr>
                <w:rFonts w:ascii="Times New Roman" w:hAnsi="Times New Roman" w:cs="Times New Roman"/>
                <w:b/>
                <w:bCs/>
                <w:sz w:val="20"/>
                <w:szCs w:val="20"/>
              </w:rPr>
              <w:t>i.2.1.4.</w:t>
            </w:r>
            <w:r w:rsidR="00861FA0">
              <w:rPr>
                <w:rFonts w:ascii="Times New Roman" w:hAnsi="Times New Roman" w:cs="Times New Roman"/>
                <w:b/>
                <w:bCs/>
                <w:sz w:val="20"/>
                <w:szCs w:val="20"/>
              </w:rPr>
              <w:t>b</w:t>
            </w:r>
          </w:p>
        </w:tc>
      </w:tr>
      <w:tr w:rsidR="00836E8C" w:rsidRPr="00355F1A" w14:paraId="2D40D86F" w14:textId="77777777" w:rsidTr="00836E8C">
        <w:trPr>
          <w:trHeight w:val="405"/>
        </w:trPr>
        <w:tc>
          <w:tcPr>
            <w:tcW w:w="1696" w:type="dxa"/>
          </w:tcPr>
          <w:p w14:paraId="5F6B9088"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nosaukums</w:t>
            </w:r>
          </w:p>
        </w:tc>
        <w:tc>
          <w:tcPr>
            <w:tcW w:w="7500" w:type="dxa"/>
          </w:tcPr>
          <w:p w14:paraId="3C94A313" w14:textId="6940069A" w:rsidR="00836E8C" w:rsidRPr="00AD19ED" w:rsidRDefault="00AD19ED" w:rsidP="00D42D23">
            <w:pPr>
              <w:rPr>
                <w:rFonts w:ascii="Times New Roman" w:hAnsi="Times New Roman" w:cs="Times New Roman"/>
                <w:iCs/>
                <w:sz w:val="20"/>
                <w:szCs w:val="20"/>
              </w:rPr>
            </w:pPr>
            <w:r w:rsidRPr="00AD19ED">
              <w:rPr>
                <w:rFonts w:ascii="Times New Roman" w:hAnsi="Times New Roman" w:cs="Times New Roman"/>
                <w:sz w:val="20"/>
                <w:szCs w:val="20"/>
              </w:rPr>
              <w:t>Elektroenerģijas jaudu pieejamības nodrošināšana</w:t>
            </w:r>
          </w:p>
        </w:tc>
      </w:tr>
      <w:tr w:rsidR="00836E8C" w:rsidRPr="00355F1A" w14:paraId="04CBDD7A" w14:textId="77777777" w:rsidTr="00836E8C">
        <w:tc>
          <w:tcPr>
            <w:tcW w:w="1696" w:type="dxa"/>
          </w:tcPr>
          <w:p w14:paraId="2BBBED92"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definīcija</w:t>
            </w:r>
          </w:p>
        </w:tc>
        <w:tc>
          <w:tcPr>
            <w:tcW w:w="7500" w:type="dxa"/>
          </w:tcPr>
          <w:p w14:paraId="6395CC4F" w14:textId="017CF2EF" w:rsidR="00836E8C" w:rsidRPr="00355F1A" w:rsidRDefault="00173233" w:rsidP="00D42D23">
            <w:pPr>
              <w:rPr>
                <w:rFonts w:ascii="Times New Roman" w:hAnsi="Times New Roman" w:cs="Times New Roman"/>
                <w:iCs/>
                <w:sz w:val="20"/>
                <w:szCs w:val="20"/>
              </w:rPr>
            </w:pPr>
            <w:r w:rsidRPr="00173233">
              <w:rPr>
                <w:rFonts w:ascii="Times New Roman" w:hAnsi="Times New Roman" w:cs="Times New Roman"/>
                <w:iCs/>
                <w:sz w:val="20"/>
                <w:szCs w:val="20"/>
              </w:rPr>
              <w:t>Pārvietojamu apakšstaciju iegāde ārkārtas remontu un avārijas seku novēršanas mobilitātes nodrošināšanai</w:t>
            </w:r>
          </w:p>
        </w:tc>
      </w:tr>
      <w:tr w:rsidR="00836E8C" w:rsidRPr="00355F1A" w14:paraId="1D10D820" w14:textId="77777777" w:rsidTr="00836E8C">
        <w:tc>
          <w:tcPr>
            <w:tcW w:w="1696" w:type="dxa"/>
          </w:tcPr>
          <w:p w14:paraId="1BFC3E94"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veids </w:t>
            </w:r>
          </w:p>
        </w:tc>
        <w:tc>
          <w:tcPr>
            <w:tcW w:w="7500" w:type="dxa"/>
          </w:tcPr>
          <w:p w14:paraId="36F98284" w14:textId="77777777" w:rsidR="00836E8C" w:rsidRPr="00355F1A" w:rsidRDefault="00836E8C" w:rsidP="00D42D23">
            <w:pPr>
              <w:rPr>
                <w:rFonts w:ascii="Times New Roman" w:hAnsi="Times New Roman" w:cs="Times New Roman"/>
                <w:iCs/>
                <w:sz w:val="20"/>
                <w:szCs w:val="20"/>
              </w:rPr>
            </w:pPr>
            <w:r>
              <w:rPr>
                <w:rFonts w:ascii="Times New Roman" w:hAnsi="Times New Roman" w:cs="Times New Roman"/>
                <w:iCs/>
                <w:sz w:val="20"/>
                <w:szCs w:val="20"/>
              </w:rPr>
              <w:t>Programmas specifiskais i</w:t>
            </w:r>
            <w:r w:rsidRPr="00355F1A">
              <w:rPr>
                <w:rFonts w:ascii="Times New Roman" w:hAnsi="Times New Roman" w:cs="Times New Roman"/>
                <w:iCs/>
                <w:sz w:val="20"/>
                <w:szCs w:val="20"/>
              </w:rPr>
              <w:t>znākuma rādītājs</w:t>
            </w:r>
          </w:p>
        </w:tc>
      </w:tr>
      <w:tr w:rsidR="00836E8C" w:rsidRPr="00355F1A" w14:paraId="1DEDC4A2" w14:textId="77777777" w:rsidTr="00836E8C">
        <w:tc>
          <w:tcPr>
            <w:tcW w:w="1696" w:type="dxa"/>
          </w:tcPr>
          <w:p w14:paraId="2A3FF2C2"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mērvienība</w:t>
            </w:r>
          </w:p>
        </w:tc>
        <w:tc>
          <w:tcPr>
            <w:tcW w:w="7500" w:type="dxa"/>
          </w:tcPr>
          <w:p w14:paraId="7250B99E" w14:textId="3F4D350C" w:rsidR="00836E8C" w:rsidRPr="00355F1A" w:rsidRDefault="00886823" w:rsidP="00D42D23">
            <w:pPr>
              <w:rPr>
                <w:rFonts w:ascii="Times New Roman" w:hAnsi="Times New Roman" w:cs="Times New Roman"/>
                <w:iCs/>
                <w:sz w:val="20"/>
                <w:szCs w:val="20"/>
              </w:rPr>
            </w:pPr>
            <w:r>
              <w:rPr>
                <w:rFonts w:ascii="Times New Roman" w:hAnsi="Times New Roman" w:cs="Times New Roman"/>
                <w:iCs/>
                <w:sz w:val="20"/>
                <w:szCs w:val="20"/>
              </w:rPr>
              <w:t>skaits</w:t>
            </w:r>
          </w:p>
        </w:tc>
      </w:tr>
      <w:tr w:rsidR="00836E8C" w:rsidRPr="00355F1A" w14:paraId="08D21165" w14:textId="77777777" w:rsidTr="00836E8C">
        <w:tc>
          <w:tcPr>
            <w:tcW w:w="1696" w:type="dxa"/>
          </w:tcPr>
          <w:p w14:paraId="459D336C"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Bāzes (sākotnējās) vērtības gads un bāzes vērtība</w:t>
            </w:r>
          </w:p>
        </w:tc>
        <w:tc>
          <w:tcPr>
            <w:tcW w:w="7500" w:type="dxa"/>
          </w:tcPr>
          <w:p w14:paraId="3ACA9565" w14:textId="77777777" w:rsidR="00836E8C" w:rsidRPr="00355F1A" w:rsidRDefault="00836E8C" w:rsidP="00D42D23">
            <w:pPr>
              <w:rPr>
                <w:rFonts w:ascii="Times New Roman" w:hAnsi="Times New Roman" w:cs="Times New Roman"/>
                <w:iCs/>
                <w:sz w:val="20"/>
                <w:szCs w:val="20"/>
              </w:rPr>
            </w:pPr>
            <w:r w:rsidRPr="00355F1A">
              <w:rPr>
                <w:rFonts w:ascii="Times New Roman" w:hAnsi="Times New Roman" w:cs="Times New Roman"/>
                <w:iCs/>
                <w:sz w:val="20"/>
                <w:szCs w:val="20"/>
              </w:rPr>
              <w:t>N/A</w:t>
            </w:r>
          </w:p>
        </w:tc>
      </w:tr>
      <w:tr w:rsidR="00836E8C" w:rsidRPr="00355F1A" w14:paraId="4A274E7C" w14:textId="77777777" w:rsidTr="00836E8C">
        <w:trPr>
          <w:trHeight w:val="800"/>
        </w:trPr>
        <w:tc>
          <w:tcPr>
            <w:tcW w:w="1696" w:type="dxa"/>
          </w:tcPr>
          <w:p w14:paraId="7DF21107"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Starpposma vērtība </w:t>
            </w:r>
            <w:r w:rsidRPr="00355F1A">
              <w:rPr>
                <w:rFonts w:ascii="Times New Roman" w:hAnsi="Times New Roman" w:cs="Times New Roman"/>
                <w:iCs/>
                <w:sz w:val="20"/>
                <w:szCs w:val="20"/>
              </w:rPr>
              <w:t>uz 31.12.2024.</w:t>
            </w:r>
          </w:p>
        </w:tc>
        <w:tc>
          <w:tcPr>
            <w:tcW w:w="7500" w:type="dxa"/>
          </w:tcPr>
          <w:p w14:paraId="4A84225E" w14:textId="77777777" w:rsidR="00836E8C" w:rsidRPr="00355F1A" w:rsidRDefault="00836E8C" w:rsidP="00D42D23">
            <w:pPr>
              <w:rPr>
                <w:rFonts w:ascii="Times New Roman" w:hAnsi="Times New Roman" w:cs="Times New Roman"/>
                <w:sz w:val="20"/>
                <w:szCs w:val="20"/>
              </w:rPr>
            </w:pPr>
            <w:r>
              <w:rPr>
                <w:rFonts w:ascii="Times New Roman" w:hAnsi="Times New Roman" w:cs="Times New Roman"/>
                <w:sz w:val="20"/>
                <w:szCs w:val="20"/>
              </w:rPr>
              <w:t>0</w:t>
            </w:r>
          </w:p>
        </w:tc>
      </w:tr>
      <w:tr w:rsidR="00836E8C" w:rsidRPr="00355F1A" w14:paraId="182921B6" w14:textId="77777777" w:rsidTr="00836E8C">
        <w:tc>
          <w:tcPr>
            <w:tcW w:w="1696" w:type="dxa"/>
          </w:tcPr>
          <w:p w14:paraId="60FAB8D2"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Sasniedzamā vērtība </w:t>
            </w:r>
            <w:r w:rsidRPr="00355F1A">
              <w:rPr>
                <w:rFonts w:ascii="Times New Roman" w:hAnsi="Times New Roman" w:cs="Times New Roman"/>
                <w:iCs/>
                <w:sz w:val="20"/>
                <w:szCs w:val="20"/>
              </w:rPr>
              <w:t>uz 31.12.2029.</w:t>
            </w:r>
          </w:p>
        </w:tc>
        <w:tc>
          <w:tcPr>
            <w:tcW w:w="7500" w:type="dxa"/>
          </w:tcPr>
          <w:p w14:paraId="0D913EF6" w14:textId="63A42314" w:rsidR="00836E8C" w:rsidRPr="00355F1A" w:rsidRDefault="002171B2" w:rsidP="00D42D23">
            <w:pPr>
              <w:rPr>
                <w:rFonts w:ascii="Times New Roman" w:hAnsi="Times New Roman" w:cs="Times New Roman"/>
                <w:sz w:val="20"/>
                <w:szCs w:val="20"/>
              </w:rPr>
            </w:pPr>
            <w:r>
              <w:rPr>
                <w:rFonts w:ascii="Times New Roman" w:hAnsi="Times New Roman" w:cs="Times New Roman"/>
                <w:sz w:val="20"/>
                <w:szCs w:val="20"/>
              </w:rPr>
              <w:t>1</w:t>
            </w:r>
          </w:p>
        </w:tc>
      </w:tr>
      <w:tr w:rsidR="00836E8C" w:rsidRPr="00355F1A" w14:paraId="41AB10C4" w14:textId="77777777" w:rsidTr="00836E8C">
        <w:tc>
          <w:tcPr>
            <w:tcW w:w="1696" w:type="dxa"/>
            <w:vMerge w:val="restart"/>
          </w:tcPr>
          <w:p w14:paraId="7CFEFB63" w14:textId="77777777" w:rsidR="00836E8C" w:rsidRPr="00355F1A" w:rsidRDefault="00836E8C" w:rsidP="00D42D23">
            <w:pPr>
              <w:jc w:val="both"/>
              <w:rPr>
                <w:rFonts w:ascii="Times New Roman" w:hAnsi="Times New Roman" w:cs="Times New Roman"/>
                <w:b/>
                <w:iCs/>
                <w:sz w:val="20"/>
                <w:szCs w:val="20"/>
              </w:rPr>
            </w:pPr>
            <w:r w:rsidRPr="00355F1A">
              <w:rPr>
                <w:rFonts w:ascii="Times New Roman" w:hAnsi="Times New Roman" w:cs="Times New Roman"/>
                <w:b/>
                <w:iCs/>
                <w:sz w:val="20"/>
                <w:szCs w:val="20"/>
              </w:rPr>
              <w:t>Pieņēmumi un aprēķini</w:t>
            </w:r>
            <w:r w:rsidRPr="00355F1A">
              <w:rPr>
                <w:rStyle w:val="FootnoteReference"/>
                <w:rFonts w:ascii="Times New Roman" w:eastAsia="Times New Roman" w:hAnsi="Times New Roman" w:cs="Times New Roman"/>
                <w:b/>
                <w:bCs/>
              </w:rPr>
              <w:footnoteReference w:id="3"/>
            </w:r>
          </w:p>
          <w:p w14:paraId="5CFEEE9D" w14:textId="77777777" w:rsidR="00836E8C" w:rsidRPr="00355F1A" w:rsidRDefault="00836E8C" w:rsidP="00D42D23">
            <w:pPr>
              <w:jc w:val="both"/>
              <w:rPr>
                <w:rFonts w:ascii="Times New Roman" w:hAnsi="Times New Roman" w:cs="Times New Roman"/>
                <w:iCs/>
                <w:sz w:val="20"/>
                <w:szCs w:val="20"/>
              </w:rPr>
            </w:pPr>
          </w:p>
        </w:tc>
        <w:tc>
          <w:tcPr>
            <w:tcW w:w="7500" w:type="dxa"/>
          </w:tcPr>
          <w:p w14:paraId="3B14DB5F" w14:textId="77777777" w:rsidR="00836E8C" w:rsidRDefault="00836E8C" w:rsidP="00D42D23">
            <w:pPr>
              <w:jc w:val="both"/>
              <w:rPr>
                <w:rFonts w:ascii="Times New Roman" w:hAnsi="Times New Roman" w:cs="Times New Roman"/>
                <w:iCs/>
                <w:sz w:val="20"/>
                <w:szCs w:val="20"/>
              </w:rPr>
            </w:pPr>
            <w:r w:rsidRPr="00CB67B5">
              <w:rPr>
                <w:rFonts w:ascii="Times New Roman" w:hAnsi="Times New Roman" w:cs="Times New Roman"/>
                <w:b/>
                <w:bCs/>
                <w:iCs/>
                <w:sz w:val="20"/>
                <w:szCs w:val="20"/>
              </w:rPr>
              <w:t>Kritēriji rādītāju izvēlei</w:t>
            </w:r>
            <w:r w:rsidRPr="00355F1A">
              <w:rPr>
                <w:rFonts w:ascii="Times New Roman" w:hAnsi="Times New Roman" w:cs="Times New Roman"/>
                <w:iCs/>
                <w:sz w:val="20"/>
                <w:szCs w:val="20"/>
              </w:rPr>
              <w:t xml:space="preserve">: </w:t>
            </w:r>
          </w:p>
          <w:p w14:paraId="2A30994A" w14:textId="77777777" w:rsidR="00836E8C" w:rsidRPr="00355F1A" w:rsidRDefault="00836E8C" w:rsidP="00D42D23">
            <w:pPr>
              <w:jc w:val="both"/>
              <w:rPr>
                <w:rFonts w:ascii="Times New Roman" w:hAnsi="Times New Roman" w:cs="Times New Roman"/>
                <w:iCs/>
                <w:sz w:val="20"/>
                <w:szCs w:val="20"/>
              </w:rPr>
            </w:pPr>
            <w:r w:rsidRPr="00355F1A">
              <w:rPr>
                <w:rFonts w:ascii="Times New Roman" w:hAnsi="Times New Roman" w:cs="Times New Roman"/>
                <w:iCs/>
                <w:sz w:val="20"/>
                <w:szCs w:val="20"/>
              </w:rPr>
              <w:t>Plānojot ieguldījumus</w:t>
            </w:r>
            <w:r>
              <w:rPr>
                <w:rFonts w:ascii="Times New Roman" w:hAnsi="Times New Roman" w:cs="Times New Roman"/>
                <w:iCs/>
                <w:sz w:val="20"/>
                <w:szCs w:val="20"/>
              </w:rPr>
              <w:t>,</w:t>
            </w:r>
            <w:r w:rsidRPr="00355F1A">
              <w:rPr>
                <w:rFonts w:ascii="Times New Roman" w:hAnsi="Times New Roman" w:cs="Times New Roman"/>
                <w:iCs/>
                <w:sz w:val="20"/>
                <w:szCs w:val="20"/>
              </w:rPr>
              <w:t xml:space="preserve"> tika izvēlēti tādi iznākuma un rezultāta rādītāji, kas visatbilstošāk atspoguļo sagaidāmos risinājumus un rezultātus, ņemot vērā plānotās darbības specifisko atbalsta mērķu ietvaros. </w:t>
            </w:r>
          </w:p>
          <w:p w14:paraId="25757431" w14:textId="77777777" w:rsidR="00836E8C" w:rsidRPr="00355F1A" w:rsidRDefault="00836E8C" w:rsidP="00D42D23">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Sasaiste ar plānotajiem ieguldījumiem. Rādītāju izvēlē tika ņemts vērā, vai izvēlētais rādītājs var atspoguļot rezultātus un ietekmi, ko radīs veiktie ieguldījumi. </w:t>
            </w:r>
          </w:p>
          <w:p w14:paraId="25F73A25" w14:textId="77777777" w:rsidR="00836E8C" w:rsidRPr="00355F1A" w:rsidRDefault="00836E8C" w:rsidP="00D42D23">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187E55B7" w14:textId="77777777" w:rsidR="00836E8C" w:rsidRPr="00355F1A" w:rsidRDefault="00836E8C" w:rsidP="00D42D23">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836E8C" w:rsidRPr="00355F1A" w14:paraId="452EE914" w14:textId="77777777" w:rsidTr="00836E8C">
        <w:trPr>
          <w:trHeight w:val="525"/>
        </w:trPr>
        <w:tc>
          <w:tcPr>
            <w:tcW w:w="1696" w:type="dxa"/>
            <w:vMerge/>
          </w:tcPr>
          <w:p w14:paraId="5AAF0D63" w14:textId="77777777" w:rsidR="00836E8C" w:rsidRPr="00355F1A" w:rsidRDefault="00836E8C" w:rsidP="00D42D23">
            <w:pPr>
              <w:jc w:val="both"/>
              <w:rPr>
                <w:rFonts w:ascii="Times New Roman" w:hAnsi="Times New Roman" w:cs="Times New Roman"/>
                <w:b/>
                <w:bCs/>
                <w:iCs/>
                <w:sz w:val="20"/>
                <w:szCs w:val="20"/>
              </w:rPr>
            </w:pPr>
          </w:p>
        </w:tc>
        <w:tc>
          <w:tcPr>
            <w:tcW w:w="7500" w:type="dxa"/>
          </w:tcPr>
          <w:p w14:paraId="08A1752C" w14:textId="77777777" w:rsidR="00836E8C" w:rsidRPr="00355F1A" w:rsidRDefault="00836E8C" w:rsidP="00D42D23">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Informācijas avots</w:t>
            </w:r>
            <w:r w:rsidRPr="00355F1A">
              <w:rPr>
                <w:rStyle w:val="FootnoteReference"/>
                <w:rFonts w:ascii="Times New Roman" w:hAnsi="Times New Roman" w:cs="Times New Roman"/>
                <w:b/>
                <w:bCs/>
                <w:iCs/>
                <w:sz w:val="20"/>
                <w:szCs w:val="20"/>
              </w:rPr>
              <w:footnoteReference w:id="4"/>
            </w:r>
          </w:p>
          <w:p w14:paraId="3518C32C" w14:textId="77777777" w:rsidR="00836E8C" w:rsidRDefault="00836E8C" w:rsidP="00D42D23">
            <w:pPr>
              <w:jc w:val="both"/>
              <w:rPr>
                <w:rFonts w:ascii="Times New Roman" w:hAnsi="Times New Roman" w:cs="Times New Roman"/>
                <w:iCs/>
                <w:sz w:val="20"/>
                <w:szCs w:val="20"/>
              </w:rPr>
            </w:pPr>
            <w:r w:rsidRPr="00355F1A">
              <w:rPr>
                <w:rFonts w:ascii="Times New Roman" w:hAnsi="Times New Roman" w:cs="Times New Roman"/>
                <w:iCs/>
                <w:sz w:val="20"/>
                <w:szCs w:val="20"/>
              </w:rPr>
              <w:t>Iesniegto projektu dati.</w:t>
            </w:r>
          </w:p>
          <w:p w14:paraId="12042C94" w14:textId="77777777" w:rsidR="00836E8C" w:rsidRPr="00355F1A" w:rsidRDefault="00836E8C" w:rsidP="00D42D23">
            <w:pPr>
              <w:jc w:val="both"/>
              <w:rPr>
                <w:rFonts w:ascii="Times New Roman" w:hAnsi="Times New Roman" w:cs="Times New Roman"/>
                <w:iCs/>
                <w:sz w:val="20"/>
                <w:szCs w:val="20"/>
              </w:rPr>
            </w:pPr>
            <w:r w:rsidRPr="00C3337D">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6E8C" w:rsidRPr="00355F1A" w14:paraId="249FCC9E" w14:textId="77777777" w:rsidTr="00836E8C">
        <w:trPr>
          <w:trHeight w:val="525"/>
        </w:trPr>
        <w:tc>
          <w:tcPr>
            <w:tcW w:w="1696" w:type="dxa"/>
            <w:vMerge/>
          </w:tcPr>
          <w:p w14:paraId="33B090C3" w14:textId="77777777" w:rsidR="00836E8C" w:rsidRPr="00355F1A" w:rsidRDefault="00836E8C" w:rsidP="00D42D23">
            <w:pPr>
              <w:jc w:val="both"/>
              <w:rPr>
                <w:rFonts w:ascii="Times New Roman" w:hAnsi="Times New Roman" w:cs="Times New Roman"/>
                <w:b/>
                <w:bCs/>
                <w:iCs/>
                <w:sz w:val="20"/>
                <w:szCs w:val="20"/>
              </w:rPr>
            </w:pPr>
          </w:p>
        </w:tc>
        <w:tc>
          <w:tcPr>
            <w:tcW w:w="7500" w:type="dxa"/>
          </w:tcPr>
          <w:p w14:paraId="17AE6348" w14:textId="77777777" w:rsidR="00836E8C" w:rsidRPr="00355F1A" w:rsidRDefault="00836E8C" w:rsidP="00D42D23">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Veiktie aprēķini un pieņēmumi, kas izmantoti aprēķiniem</w:t>
            </w:r>
          </w:p>
          <w:p w14:paraId="18237DDA" w14:textId="77777777" w:rsidR="00836E8C" w:rsidRPr="00355F1A" w:rsidRDefault="00836E8C" w:rsidP="00D42D23">
            <w:pPr>
              <w:jc w:val="both"/>
              <w:rPr>
                <w:rFonts w:ascii="Times New Roman" w:hAnsi="Times New Roman" w:cs="Times New Roman"/>
                <w:iCs/>
                <w:sz w:val="20"/>
                <w:szCs w:val="20"/>
              </w:rPr>
            </w:pPr>
            <w:r w:rsidRPr="00FF4915">
              <w:rPr>
                <w:rFonts w:ascii="Times New Roman" w:hAnsi="Times New Roman" w:cs="Times New Roman"/>
                <w:iCs/>
                <w:sz w:val="20"/>
                <w:szCs w:val="20"/>
              </w:rPr>
              <w:t xml:space="preserve">Sasniedzamā vērtība noteikta atbilstoši </w:t>
            </w:r>
            <w:r>
              <w:rPr>
                <w:rFonts w:ascii="Times New Roman" w:hAnsi="Times New Roman" w:cs="Times New Roman"/>
                <w:iCs/>
                <w:sz w:val="20"/>
                <w:szCs w:val="20"/>
              </w:rPr>
              <w:t>2.1.4.</w:t>
            </w:r>
            <w:r w:rsidRPr="00FF4915">
              <w:rPr>
                <w:rFonts w:ascii="Times New Roman" w:hAnsi="Times New Roman" w:cs="Times New Roman"/>
                <w:iCs/>
                <w:sz w:val="20"/>
                <w:szCs w:val="20"/>
              </w:rPr>
              <w:t xml:space="preserve"> SAM atbalstāmajām darbībām un to specifikai</w:t>
            </w:r>
            <w:r>
              <w:rPr>
                <w:rFonts w:ascii="Times New Roman" w:hAnsi="Times New Roman" w:cs="Times New Roman"/>
                <w:iCs/>
                <w:sz w:val="20"/>
                <w:szCs w:val="20"/>
              </w:rPr>
              <w:t>.</w:t>
            </w:r>
          </w:p>
        </w:tc>
      </w:tr>
      <w:tr w:rsidR="00836E8C" w:rsidRPr="00355F1A" w14:paraId="71140C79" w14:textId="77777777" w:rsidTr="00836E8C">
        <w:trPr>
          <w:trHeight w:val="525"/>
        </w:trPr>
        <w:tc>
          <w:tcPr>
            <w:tcW w:w="1696" w:type="dxa"/>
            <w:vMerge/>
          </w:tcPr>
          <w:p w14:paraId="21799A9F" w14:textId="77777777" w:rsidR="00836E8C" w:rsidRPr="00355F1A" w:rsidRDefault="00836E8C" w:rsidP="00D42D23">
            <w:pPr>
              <w:jc w:val="both"/>
              <w:rPr>
                <w:rFonts w:ascii="Times New Roman" w:hAnsi="Times New Roman" w:cs="Times New Roman"/>
                <w:b/>
                <w:bCs/>
                <w:iCs/>
                <w:sz w:val="20"/>
                <w:szCs w:val="20"/>
              </w:rPr>
            </w:pPr>
          </w:p>
        </w:tc>
        <w:tc>
          <w:tcPr>
            <w:tcW w:w="7500" w:type="dxa"/>
          </w:tcPr>
          <w:p w14:paraId="512D9BB4" w14:textId="77777777" w:rsidR="00836E8C" w:rsidRPr="00355F1A" w:rsidRDefault="00836E8C" w:rsidP="00D42D23">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Intervences loģika</w:t>
            </w:r>
          </w:p>
          <w:p w14:paraId="5DBB2F57" w14:textId="1E2970B2" w:rsidR="00836E8C" w:rsidRPr="00355F1A" w:rsidRDefault="00836E8C" w:rsidP="00D42D23">
            <w:pPr>
              <w:jc w:val="both"/>
              <w:rPr>
                <w:rFonts w:ascii="Times New Roman" w:hAnsi="Times New Roman" w:cs="Times New Roman"/>
                <w:iCs/>
                <w:sz w:val="20"/>
                <w:szCs w:val="20"/>
              </w:rPr>
            </w:pPr>
            <w:r w:rsidRPr="00281270">
              <w:rPr>
                <w:rFonts w:ascii="Times New Roman" w:hAnsi="Times New Roman" w:cs="Times New Roman"/>
                <w:iCs/>
                <w:sz w:val="20"/>
                <w:szCs w:val="20"/>
              </w:rPr>
              <w:t>Iznākuma rādītājs i.2.</w:t>
            </w:r>
            <w:r>
              <w:rPr>
                <w:rFonts w:ascii="Times New Roman" w:hAnsi="Times New Roman" w:cs="Times New Roman"/>
                <w:iCs/>
                <w:sz w:val="20"/>
                <w:szCs w:val="20"/>
              </w:rPr>
              <w:t>1.4</w:t>
            </w:r>
            <w:r w:rsidRPr="00281270">
              <w:rPr>
                <w:rFonts w:ascii="Times New Roman" w:hAnsi="Times New Roman" w:cs="Times New Roman"/>
                <w:iCs/>
                <w:sz w:val="20"/>
                <w:szCs w:val="20"/>
              </w:rPr>
              <w:t>.a izvēlēts kā 2.</w:t>
            </w:r>
            <w:r>
              <w:rPr>
                <w:rFonts w:ascii="Times New Roman" w:hAnsi="Times New Roman" w:cs="Times New Roman"/>
                <w:iCs/>
                <w:sz w:val="20"/>
                <w:szCs w:val="20"/>
              </w:rPr>
              <w:t>1</w:t>
            </w:r>
            <w:r w:rsidRPr="00281270">
              <w:rPr>
                <w:rFonts w:ascii="Times New Roman" w:hAnsi="Times New Roman" w:cs="Times New Roman"/>
                <w:iCs/>
                <w:sz w:val="20"/>
                <w:szCs w:val="20"/>
              </w:rPr>
              <w:t>.</w:t>
            </w:r>
            <w:r w:rsidR="008E6B32">
              <w:rPr>
                <w:rFonts w:ascii="Times New Roman" w:hAnsi="Times New Roman" w:cs="Times New Roman"/>
                <w:iCs/>
                <w:sz w:val="20"/>
                <w:szCs w:val="20"/>
              </w:rPr>
              <w:t>4</w:t>
            </w:r>
            <w:r w:rsidRPr="00281270">
              <w:rPr>
                <w:rFonts w:ascii="Times New Roman" w:hAnsi="Times New Roman" w:cs="Times New Roman"/>
                <w:iCs/>
                <w:sz w:val="20"/>
                <w:szCs w:val="20"/>
              </w:rPr>
              <w:t xml:space="preserve">. SAM ieviešanas rādītājs, jo plānots atbalstīt </w:t>
            </w:r>
            <w:r>
              <w:rPr>
                <w:rFonts w:ascii="Times New Roman" w:hAnsi="Times New Roman" w:cs="Times New Roman"/>
                <w:iCs/>
                <w:sz w:val="20"/>
                <w:szCs w:val="20"/>
              </w:rPr>
              <w:t xml:space="preserve">infrastruktūras risinājumus, kas veicinās </w:t>
            </w:r>
            <w:r w:rsidR="002C5C91">
              <w:rPr>
                <w:rFonts w:ascii="Times New Roman" w:hAnsi="Times New Roman" w:cs="Times New Roman"/>
                <w:iCs/>
                <w:sz w:val="20"/>
                <w:szCs w:val="20"/>
              </w:rPr>
              <w:t>e</w:t>
            </w:r>
            <w:r w:rsidR="002C5C91" w:rsidRPr="00AD19ED">
              <w:rPr>
                <w:rFonts w:ascii="Times New Roman" w:hAnsi="Times New Roman" w:cs="Times New Roman"/>
                <w:sz w:val="20"/>
                <w:szCs w:val="20"/>
              </w:rPr>
              <w:t>lektroenerģijas jaudu pieejamīb</w:t>
            </w:r>
            <w:r w:rsidR="00290B1B">
              <w:rPr>
                <w:rFonts w:ascii="Times New Roman" w:hAnsi="Times New Roman" w:cs="Times New Roman"/>
                <w:sz w:val="20"/>
                <w:szCs w:val="20"/>
              </w:rPr>
              <w:t xml:space="preserve">u </w:t>
            </w:r>
            <w:r w:rsidR="002C5C91" w:rsidRPr="00173233">
              <w:rPr>
                <w:rFonts w:ascii="Times New Roman" w:hAnsi="Times New Roman" w:cs="Times New Roman"/>
                <w:iCs/>
                <w:sz w:val="20"/>
                <w:szCs w:val="20"/>
              </w:rPr>
              <w:t>ārkārtas remontu un avārijas seku novēršanas mobilitātes nodrošināšanai</w:t>
            </w:r>
            <w:r>
              <w:rPr>
                <w:rFonts w:ascii="Times New Roman" w:hAnsi="Times New Roman" w:cs="Times New Roman"/>
                <w:iCs/>
                <w:sz w:val="20"/>
                <w:szCs w:val="20"/>
              </w:rPr>
              <w:t>.</w:t>
            </w:r>
          </w:p>
        </w:tc>
      </w:tr>
      <w:tr w:rsidR="00836E8C" w:rsidRPr="00355F1A" w14:paraId="4DBFB641" w14:textId="77777777" w:rsidTr="00836E8C">
        <w:trPr>
          <w:trHeight w:val="525"/>
        </w:trPr>
        <w:tc>
          <w:tcPr>
            <w:tcW w:w="1696" w:type="dxa"/>
            <w:vMerge/>
          </w:tcPr>
          <w:p w14:paraId="292F5F11" w14:textId="77777777" w:rsidR="00836E8C" w:rsidRPr="00355F1A" w:rsidRDefault="00836E8C" w:rsidP="00D42D23">
            <w:pPr>
              <w:jc w:val="both"/>
              <w:rPr>
                <w:rFonts w:ascii="Times New Roman" w:hAnsi="Times New Roman" w:cs="Times New Roman"/>
                <w:b/>
                <w:bCs/>
                <w:iCs/>
                <w:sz w:val="20"/>
                <w:szCs w:val="20"/>
              </w:rPr>
            </w:pPr>
          </w:p>
        </w:tc>
        <w:tc>
          <w:tcPr>
            <w:tcW w:w="7500" w:type="dxa"/>
          </w:tcPr>
          <w:p w14:paraId="195ED23D" w14:textId="77777777" w:rsidR="00836E8C" w:rsidRPr="00355F1A" w:rsidRDefault="00836E8C" w:rsidP="00D42D23">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Iespējamie riski</w:t>
            </w:r>
          </w:p>
          <w:p w14:paraId="65B43770" w14:textId="77777777" w:rsidR="00836E8C" w:rsidRPr="00355F1A" w:rsidRDefault="00836E8C" w:rsidP="00D42D23">
            <w:pPr>
              <w:jc w:val="both"/>
              <w:rPr>
                <w:rFonts w:ascii="Times New Roman" w:hAnsi="Times New Roman" w:cs="Times New Roman"/>
                <w:iCs/>
                <w:sz w:val="20"/>
                <w:szCs w:val="20"/>
              </w:rPr>
            </w:pPr>
            <w:r w:rsidRPr="002135B0">
              <w:rPr>
                <w:rFonts w:ascii="Times New Roman" w:hAnsi="Times New Roman" w:cs="Times New Roman"/>
                <w:iCs/>
                <w:sz w:val="20"/>
                <w:szCs w:val="20"/>
              </w:rPr>
              <w:t xml:space="preserve">Plānotā rādītāja sasniegšanu </w:t>
            </w:r>
            <w:r w:rsidRPr="00355F1A">
              <w:rPr>
                <w:rFonts w:ascii="Times New Roman" w:hAnsi="Times New Roman" w:cs="Times New Roman"/>
                <w:iCs/>
                <w:sz w:val="20"/>
                <w:szCs w:val="20"/>
              </w:rPr>
              <w:t xml:space="preserve">var ietekmēt </w:t>
            </w:r>
            <w:r w:rsidRPr="00AB1EDF">
              <w:rPr>
                <w:rFonts w:ascii="Times New Roman" w:hAnsi="Times New Roman" w:cs="Times New Roman"/>
                <w:iCs/>
                <w:sz w:val="20"/>
                <w:szCs w:val="20"/>
              </w:rPr>
              <w:t>vispārējās inflācijas i</w:t>
            </w:r>
            <w:r>
              <w:rPr>
                <w:rFonts w:ascii="Times New Roman" w:hAnsi="Times New Roman" w:cs="Times New Roman"/>
                <w:iCs/>
                <w:sz w:val="20"/>
                <w:szCs w:val="20"/>
              </w:rPr>
              <w:t>zmaiņas</w:t>
            </w:r>
            <w:r w:rsidRPr="00355F1A">
              <w:rPr>
                <w:rFonts w:ascii="Times New Roman" w:hAnsi="Times New Roman" w:cs="Times New Roman"/>
                <w:iCs/>
                <w:sz w:val="20"/>
                <w:szCs w:val="20"/>
              </w:rPr>
              <w:t>.</w:t>
            </w:r>
          </w:p>
        </w:tc>
      </w:tr>
      <w:tr w:rsidR="00836E8C" w:rsidRPr="00355F1A" w14:paraId="78A12A26" w14:textId="77777777" w:rsidTr="00836E8C">
        <w:trPr>
          <w:trHeight w:val="525"/>
        </w:trPr>
        <w:tc>
          <w:tcPr>
            <w:tcW w:w="1696" w:type="dxa"/>
          </w:tcPr>
          <w:p w14:paraId="4EBFAB09" w14:textId="77777777" w:rsidR="00836E8C" w:rsidRPr="00355F1A" w:rsidRDefault="00836E8C" w:rsidP="00D42D23">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 xml:space="preserve">Rādītāja sasniegšana </w:t>
            </w:r>
          </w:p>
        </w:tc>
        <w:tc>
          <w:tcPr>
            <w:tcW w:w="7500" w:type="dxa"/>
          </w:tcPr>
          <w:p w14:paraId="2A1166CA" w14:textId="77777777" w:rsidR="00836E8C" w:rsidRPr="00355F1A" w:rsidRDefault="00836E8C" w:rsidP="00D42D23">
            <w:pPr>
              <w:jc w:val="both"/>
              <w:rPr>
                <w:rFonts w:ascii="Times New Roman" w:hAnsi="Times New Roman" w:cs="Times New Roman"/>
                <w:iCs/>
                <w:sz w:val="20"/>
                <w:szCs w:val="20"/>
              </w:rPr>
            </w:pPr>
            <w:r w:rsidRPr="00355F1A">
              <w:rPr>
                <w:rFonts w:ascii="Times New Roman" w:hAnsi="Times New Roman" w:cs="Times New Roman"/>
                <w:iCs/>
                <w:sz w:val="20"/>
                <w:szCs w:val="20"/>
              </w:rPr>
              <w:t>Pabeigts projekts, izmaksāts noslēguma maksājuma pieprasījums.</w:t>
            </w:r>
          </w:p>
        </w:tc>
      </w:tr>
    </w:tbl>
    <w:p w14:paraId="2E02FC1D" w14:textId="344E3A2C" w:rsidR="0080577E" w:rsidRPr="00355F1A" w:rsidRDefault="0080577E" w:rsidP="006960FD">
      <w:pPr>
        <w:spacing w:after="0" w:line="240" w:lineRule="auto"/>
        <w:rPr>
          <w:rFonts w:ascii="Times New Roman" w:hAnsi="Times New Roman" w:cs="Times New Roman"/>
        </w:rPr>
      </w:pPr>
    </w:p>
    <w:tbl>
      <w:tblPr>
        <w:tblStyle w:val="TableGrid"/>
        <w:tblW w:w="9196" w:type="dxa"/>
        <w:tblLook w:val="04A0" w:firstRow="1" w:lastRow="0" w:firstColumn="1" w:lastColumn="0" w:noHBand="0" w:noVBand="1"/>
      </w:tblPr>
      <w:tblGrid>
        <w:gridCol w:w="1696"/>
        <w:gridCol w:w="7500"/>
      </w:tblGrid>
      <w:tr w:rsidR="001F435F" w:rsidRPr="00CD5EB2" w14:paraId="20427658" w14:textId="77777777" w:rsidTr="004F286B">
        <w:tc>
          <w:tcPr>
            <w:tcW w:w="1696" w:type="dxa"/>
          </w:tcPr>
          <w:p w14:paraId="3AC21DBB" w14:textId="77777777" w:rsidR="001F435F" w:rsidRPr="00CD5EB2" w:rsidRDefault="001F435F" w:rsidP="004F286B">
            <w:pPr>
              <w:jc w:val="both"/>
              <w:rPr>
                <w:rFonts w:ascii="Times New Roman" w:hAnsi="Times New Roman" w:cs="Times New Roman"/>
                <w:sz w:val="20"/>
                <w:szCs w:val="20"/>
              </w:rPr>
            </w:pPr>
            <w:r w:rsidRPr="00CD5EB2">
              <w:rPr>
                <w:rFonts w:ascii="Times New Roman" w:hAnsi="Times New Roman" w:cs="Times New Roman"/>
                <w:b/>
                <w:sz w:val="20"/>
                <w:szCs w:val="20"/>
              </w:rPr>
              <w:t>Rādītāja Nr.</w:t>
            </w:r>
            <w:r w:rsidRPr="00CD5EB2">
              <w:rPr>
                <w:rFonts w:ascii="Times New Roman" w:hAnsi="Times New Roman" w:cs="Times New Roman"/>
                <w:sz w:val="20"/>
                <w:szCs w:val="20"/>
              </w:rPr>
              <w:t xml:space="preserve"> (ID)</w:t>
            </w:r>
          </w:p>
        </w:tc>
        <w:tc>
          <w:tcPr>
            <w:tcW w:w="7500" w:type="dxa"/>
          </w:tcPr>
          <w:p w14:paraId="43FB719D" w14:textId="52AB1DBD" w:rsidR="001F435F" w:rsidRPr="00CD5EB2" w:rsidRDefault="001F435F" w:rsidP="004F286B">
            <w:pPr>
              <w:rPr>
                <w:rFonts w:ascii="Times New Roman" w:hAnsi="Times New Roman" w:cs="Times New Roman"/>
                <w:b/>
                <w:iCs/>
                <w:sz w:val="20"/>
                <w:szCs w:val="20"/>
              </w:rPr>
            </w:pPr>
            <w:r w:rsidRPr="00CD5EB2">
              <w:rPr>
                <w:rFonts w:ascii="Times New Roman" w:hAnsi="Times New Roman" w:cs="Times New Roman"/>
                <w:b/>
                <w:iCs/>
                <w:sz w:val="20"/>
                <w:szCs w:val="20"/>
              </w:rPr>
              <w:t>r.2.1.</w:t>
            </w:r>
            <w:r>
              <w:rPr>
                <w:rFonts w:ascii="Times New Roman" w:hAnsi="Times New Roman" w:cs="Times New Roman"/>
                <w:b/>
                <w:iCs/>
                <w:sz w:val="20"/>
                <w:szCs w:val="20"/>
              </w:rPr>
              <w:t>4</w:t>
            </w:r>
            <w:r w:rsidRPr="00CD5EB2">
              <w:rPr>
                <w:rFonts w:ascii="Times New Roman" w:hAnsi="Times New Roman" w:cs="Times New Roman"/>
                <w:b/>
                <w:iCs/>
                <w:sz w:val="20"/>
                <w:szCs w:val="20"/>
              </w:rPr>
              <w:t xml:space="preserve">.a </w:t>
            </w:r>
          </w:p>
        </w:tc>
      </w:tr>
      <w:tr w:rsidR="001F435F" w:rsidRPr="00CD5EB2" w14:paraId="619FC7E3" w14:textId="77777777" w:rsidTr="004F286B">
        <w:tc>
          <w:tcPr>
            <w:tcW w:w="1696" w:type="dxa"/>
          </w:tcPr>
          <w:p w14:paraId="30C2CD6F" w14:textId="77777777" w:rsidR="001F435F" w:rsidRPr="00CD5EB2" w:rsidRDefault="001F435F" w:rsidP="004F286B">
            <w:pPr>
              <w:jc w:val="both"/>
              <w:rPr>
                <w:rFonts w:ascii="Times New Roman" w:hAnsi="Times New Roman" w:cs="Times New Roman"/>
                <w:b/>
                <w:sz w:val="20"/>
                <w:szCs w:val="20"/>
              </w:rPr>
            </w:pPr>
            <w:r w:rsidRPr="00CD5EB2">
              <w:rPr>
                <w:rFonts w:ascii="Times New Roman" w:hAnsi="Times New Roman" w:cs="Times New Roman"/>
                <w:b/>
                <w:sz w:val="20"/>
                <w:szCs w:val="20"/>
              </w:rPr>
              <w:lastRenderedPageBreak/>
              <w:t>Rādītāja nosaukums</w:t>
            </w:r>
          </w:p>
        </w:tc>
        <w:tc>
          <w:tcPr>
            <w:tcW w:w="7500" w:type="dxa"/>
          </w:tcPr>
          <w:p w14:paraId="3C4FEF65" w14:textId="4FEE9A1E" w:rsidR="001F435F" w:rsidRPr="00CD5EB2" w:rsidRDefault="006F3853" w:rsidP="004F286B">
            <w:pPr>
              <w:rPr>
                <w:rFonts w:ascii="Times New Roman" w:hAnsi="Times New Roman" w:cs="Times New Roman"/>
                <w:iCs/>
                <w:sz w:val="20"/>
                <w:szCs w:val="20"/>
              </w:rPr>
            </w:pPr>
            <w:r>
              <w:rPr>
                <w:rFonts w:ascii="Times New Roman" w:hAnsi="Times New Roman" w:cs="Times New Roman"/>
                <w:iCs/>
                <w:sz w:val="20"/>
                <w:szCs w:val="20"/>
              </w:rPr>
              <w:t>Elektroapgādes drošuma palielināšana iedzīvotājiem</w:t>
            </w:r>
          </w:p>
        </w:tc>
      </w:tr>
      <w:tr w:rsidR="008C4B60" w:rsidRPr="00BF5A9D" w14:paraId="351E9493" w14:textId="77777777" w:rsidTr="004F286B">
        <w:tc>
          <w:tcPr>
            <w:tcW w:w="1696" w:type="dxa"/>
          </w:tcPr>
          <w:p w14:paraId="49C43345" w14:textId="77777777" w:rsidR="008C4B60" w:rsidRPr="00BF5A9D" w:rsidRDefault="008C4B60" w:rsidP="008C4B60">
            <w:pPr>
              <w:jc w:val="both"/>
              <w:rPr>
                <w:rFonts w:ascii="Times New Roman" w:hAnsi="Times New Roman" w:cs="Times New Roman"/>
                <w:b/>
                <w:sz w:val="20"/>
                <w:szCs w:val="20"/>
              </w:rPr>
            </w:pPr>
            <w:r w:rsidRPr="00BF5A9D">
              <w:rPr>
                <w:rFonts w:ascii="Times New Roman" w:hAnsi="Times New Roman" w:cs="Times New Roman"/>
                <w:b/>
                <w:sz w:val="20"/>
                <w:szCs w:val="20"/>
              </w:rPr>
              <w:t>Rādītāja definīcija</w:t>
            </w:r>
          </w:p>
        </w:tc>
        <w:tc>
          <w:tcPr>
            <w:tcW w:w="7500" w:type="dxa"/>
          </w:tcPr>
          <w:p w14:paraId="06EFB5D0" w14:textId="290AE90B" w:rsidR="007437C0" w:rsidRPr="00BF5A9D" w:rsidRDefault="008C4B60" w:rsidP="00A91228">
            <w:pPr>
              <w:jc w:val="both"/>
              <w:rPr>
                <w:rFonts w:ascii="Times New Roman" w:hAnsi="Times New Roman" w:cs="Times New Roman"/>
                <w:sz w:val="20"/>
                <w:szCs w:val="20"/>
              </w:rPr>
            </w:pPr>
            <w:r>
              <w:rPr>
                <w:rFonts w:ascii="Times New Roman" w:hAnsi="Times New Roman" w:cs="Times New Roman"/>
                <w:iCs/>
                <w:sz w:val="20"/>
                <w:szCs w:val="20"/>
              </w:rPr>
              <w:t xml:space="preserve">Elektroapgādes drošuma palielināšana </w:t>
            </w:r>
            <w:r w:rsidR="00AE310D" w:rsidRPr="00AE310D">
              <w:rPr>
                <w:rFonts w:ascii="Times New Roman" w:hAnsi="Times New Roman" w:cs="Times New Roman"/>
                <w:sz w:val="20"/>
                <w:szCs w:val="20"/>
              </w:rPr>
              <w:t>Latvijas pastāvīg</w:t>
            </w:r>
            <w:r w:rsidR="00AA393B">
              <w:rPr>
                <w:rFonts w:ascii="Times New Roman" w:hAnsi="Times New Roman" w:cs="Times New Roman"/>
                <w:sz w:val="20"/>
                <w:szCs w:val="20"/>
              </w:rPr>
              <w:t>ajiem</w:t>
            </w:r>
            <w:r w:rsidR="00AE310D" w:rsidRPr="00AE310D">
              <w:rPr>
                <w:rFonts w:ascii="Times New Roman" w:hAnsi="Times New Roman" w:cs="Times New Roman"/>
                <w:sz w:val="20"/>
                <w:szCs w:val="20"/>
              </w:rPr>
              <w:t xml:space="preserve"> iedzīvotāji</w:t>
            </w:r>
            <w:r w:rsidR="00AA393B">
              <w:rPr>
                <w:rFonts w:ascii="Times New Roman" w:hAnsi="Times New Roman" w:cs="Times New Roman"/>
                <w:sz w:val="20"/>
                <w:szCs w:val="20"/>
              </w:rPr>
              <w:t>em</w:t>
            </w:r>
            <w:r w:rsidR="009E1627">
              <w:rPr>
                <w:rFonts w:ascii="Times New Roman" w:hAnsi="Times New Roman" w:cs="Times New Roman"/>
                <w:sz w:val="20"/>
                <w:szCs w:val="20"/>
              </w:rPr>
              <w:t>.</w:t>
            </w:r>
          </w:p>
        </w:tc>
      </w:tr>
      <w:tr w:rsidR="008C4B60" w:rsidRPr="00CD5EB2" w14:paraId="34703CC6" w14:textId="77777777" w:rsidTr="004F286B">
        <w:tc>
          <w:tcPr>
            <w:tcW w:w="1696" w:type="dxa"/>
          </w:tcPr>
          <w:p w14:paraId="7136A517" w14:textId="77777777" w:rsidR="008C4B60" w:rsidRPr="00E479D9" w:rsidRDefault="008C4B60" w:rsidP="008C4B60">
            <w:pPr>
              <w:jc w:val="both"/>
              <w:rPr>
                <w:rFonts w:ascii="Times New Roman" w:hAnsi="Times New Roman" w:cs="Times New Roman"/>
                <w:sz w:val="20"/>
                <w:szCs w:val="20"/>
              </w:rPr>
            </w:pPr>
            <w:r w:rsidRPr="00E479D9">
              <w:rPr>
                <w:rFonts w:ascii="Times New Roman" w:hAnsi="Times New Roman" w:cs="Times New Roman"/>
                <w:b/>
                <w:sz w:val="20"/>
                <w:szCs w:val="20"/>
              </w:rPr>
              <w:t>Rādītāja veids</w:t>
            </w:r>
          </w:p>
        </w:tc>
        <w:tc>
          <w:tcPr>
            <w:tcW w:w="7500" w:type="dxa"/>
          </w:tcPr>
          <w:p w14:paraId="58684D74" w14:textId="77777777" w:rsidR="008C4B60" w:rsidRPr="00CD5EB2" w:rsidRDefault="008C4B60" w:rsidP="008C4B60">
            <w:pPr>
              <w:rPr>
                <w:rFonts w:ascii="Times New Roman" w:hAnsi="Times New Roman" w:cs="Times New Roman"/>
                <w:sz w:val="20"/>
                <w:szCs w:val="20"/>
              </w:rPr>
            </w:pPr>
            <w:r>
              <w:rPr>
                <w:rFonts w:ascii="Times New Roman" w:hAnsi="Times New Roman" w:cs="Times New Roman"/>
                <w:sz w:val="20"/>
                <w:szCs w:val="20"/>
              </w:rPr>
              <w:t>Programmas specifiskais r</w:t>
            </w:r>
            <w:r w:rsidRPr="00CD5EB2">
              <w:rPr>
                <w:rFonts w:ascii="Times New Roman" w:hAnsi="Times New Roman" w:cs="Times New Roman"/>
                <w:sz w:val="20"/>
                <w:szCs w:val="20"/>
              </w:rPr>
              <w:t>ezultāta rādītājs</w:t>
            </w:r>
          </w:p>
        </w:tc>
      </w:tr>
      <w:tr w:rsidR="008C4B60" w:rsidRPr="00CD5EB2" w14:paraId="4BA3F197" w14:textId="77777777" w:rsidTr="004F286B">
        <w:tc>
          <w:tcPr>
            <w:tcW w:w="1696" w:type="dxa"/>
          </w:tcPr>
          <w:p w14:paraId="50D84568" w14:textId="77777777" w:rsidR="008C4B60" w:rsidRPr="00CD5EB2" w:rsidRDefault="008C4B60" w:rsidP="008C4B60">
            <w:pPr>
              <w:jc w:val="both"/>
              <w:rPr>
                <w:rFonts w:ascii="Times New Roman" w:hAnsi="Times New Roman" w:cs="Times New Roman"/>
                <w:b/>
                <w:sz w:val="20"/>
                <w:szCs w:val="20"/>
              </w:rPr>
            </w:pPr>
            <w:r w:rsidRPr="00CD5EB2">
              <w:rPr>
                <w:rFonts w:ascii="Times New Roman" w:hAnsi="Times New Roman" w:cs="Times New Roman"/>
                <w:b/>
                <w:sz w:val="20"/>
                <w:szCs w:val="20"/>
              </w:rPr>
              <w:t>Rādītāja mērvienība</w:t>
            </w:r>
          </w:p>
        </w:tc>
        <w:tc>
          <w:tcPr>
            <w:tcW w:w="7500" w:type="dxa"/>
          </w:tcPr>
          <w:p w14:paraId="13EB7994" w14:textId="6898B657" w:rsidR="008C4B60" w:rsidRPr="00CD5EB2" w:rsidRDefault="005507A5" w:rsidP="008C4B60">
            <w:pPr>
              <w:rPr>
                <w:rFonts w:ascii="Times New Roman" w:hAnsi="Times New Roman" w:cs="Times New Roman"/>
                <w:sz w:val="20"/>
                <w:szCs w:val="20"/>
              </w:rPr>
            </w:pPr>
            <w:r>
              <w:rPr>
                <w:rFonts w:ascii="Times New Roman" w:hAnsi="Times New Roman" w:cs="Times New Roman"/>
                <w:sz w:val="20"/>
                <w:szCs w:val="20"/>
              </w:rPr>
              <w:t>Iedzīvotāju skaits</w:t>
            </w:r>
          </w:p>
        </w:tc>
      </w:tr>
      <w:tr w:rsidR="008C4B60" w:rsidRPr="00CD5EB2" w14:paraId="00A934FA" w14:textId="77777777" w:rsidTr="004F286B">
        <w:tc>
          <w:tcPr>
            <w:tcW w:w="1696" w:type="dxa"/>
          </w:tcPr>
          <w:p w14:paraId="6B780AFD" w14:textId="77777777" w:rsidR="008C4B60" w:rsidRPr="00CD5EB2" w:rsidRDefault="008C4B60" w:rsidP="008C4B60">
            <w:pPr>
              <w:jc w:val="both"/>
              <w:rPr>
                <w:rFonts w:ascii="Times New Roman" w:hAnsi="Times New Roman" w:cs="Times New Roman"/>
                <w:b/>
                <w:sz w:val="20"/>
                <w:szCs w:val="20"/>
              </w:rPr>
            </w:pPr>
            <w:r w:rsidRPr="00CD5EB2">
              <w:rPr>
                <w:rFonts w:ascii="Times New Roman" w:hAnsi="Times New Roman" w:cs="Times New Roman"/>
                <w:b/>
                <w:sz w:val="20"/>
                <w:szCs w:val="20"/>
              </w:rPr>
              <w:t>Bāzes (sākotnējās) vērtības gads un bāzes vērtība</w:t>
            </w:r>
          </w:p>
        </w:tc>
        <w:tc>
          <w:tcPr>
            <w:tcW w:w="7500" w:type="dxa"/>
          </w:tcPr>
          <w:p w14:paraId="774A83A4" w14:textId="2270898C" w:rsidR="008C4B60" w:rsidRPr="00CD5EB2" w:rsidRDefault="008C4B60" w:rsidP="008C4B60">
            <w:pPr>
              <w:rPr>
                <w:rFonts w:ascii="Times New Roman" w:hAnsi="Times New Roman" w:cs="Times New Roman"/>
                <w:sz w:val="20"/>
                <w:szCs w:val="20"/>
              </w:rPr>
            </w:pPr>
            <w:r>
              <w:rPr>
                <w:rFonts w:ascii="Times New Roman" w:hAnsi="Times New Roman" w:cs="Times New Roman"/>
                <w:sz w:val="20"/>
                <w:szCs w:val="20"/>
              </w:rPr>
              <w:t>0 (202</w:t>
            </w:r>
            <w:r w:rsidR="00CE26AC">
              <w:rPr>
                <w:rFonts w:ascii="Times New Roman" w:hAnsi="Times New Roman" w:cs="Times New Roman"/>
                <w:sz w:val="20"/>
                <w:szCs w:val="20"/>
              </w:rPr>
              <w:t>5</w:t>
            </w:r>
            <w:r>
              <w:rPr>
                <w:rFonts w:ascii="Times New Roman" w:hAnsi="Times New Roman" w:cs="Times New Roman"/>
                <w:sz w:val="20"/>
                <w:szCs w:val="20"/>
              </w:rPr>
              <w:t>)</w:t>
            </w:r>
          </w:p>
        </w:tc>
      </w:tr>
      <w:tr w:rsidR="008C4B60" w:rsidRPr="00E479D9" w14:paraId="54906283" w14:textId="77777777" w:rsidTr="004F286B">
        <w:tc>
          <w:tcPr>
            <w:tcW w:w="1696" w:type="dxa"/>
          </w:tcPr>
          <w:p w14:paraId="7661FAD0" w14:textId="77777777" w:rsidR="008C4B60" w:rsidRPr="00E479D9" w:rsidRDefault="008C4B60" w:rsidP="008C4B60">
            <w:pPr>
              <w:jc w:val="both"/>
              <w:rPr>
                <w:rFonts w:ascii="Times New Roman" w:hAnsi="Times New Roman" w:cs="Times New Roman"/>
                <w:sz w:val="20"/>
                <w:szCs w:val="20"/>
              </w:rPr>
            </w:pPr>
            <w:r w:rsidRPr="00E479D9">
              <w:rPr>
                <w:rFonts w:ascii="Times New Roman" w:hAnsi="Times New Roman" w:cs="Times New Roman"/>
                <w:b/>
                <w:sz w:val="20"/>
                <w:szCs w:val="20"/>
              </w:rPr>
              <w:t>Starpposma vērtība</w:t>
            </w:r>
            <w:r w:rsidRPr="00E479D9">
              <w:rPr>
                <w:rFonts w:ascii="Times New Roman" w:hAnsi="Times New Roman" w:cs="Times New Roman"/>
                <w:sz w:val="20"/>
                <w:szCs w:val="20"/>
              </w:rPr>
              <w:t xml:space="preserve"> uz 31.12.2024.</w:t>
            </w:r>
          </w:p>
        </w:tc>
        <w:tc>
          <w:tcPr>
            <w:tcW w:w="7500" w:type="dxa"/>
          </w:tcPr>
          <w:p w14:paraId="27DFECE9" w14:textId="0C4D3EEE" w:rsidR="008C4B60" w:rsidRPr="00E479D9" w:rsidRDefault="008C4B60" w:rsidP="008C4B60">
            <w:pPr>
              <w:rPr>
                <w:rFonts w:ascii="Times New Roman" w:hAnsi="Times New Roman" w:cs="Times New Roman"/>
                <w:sz w:val="20"/>
                <w:szCs w:val="20"/>
              </w:rPr>
            </w:pPr>
            <w:r>
              <w:rPr>
                <w:rFonts w:ascii="Times New Roman" w:hAnsi="Times New Roman" w:cs="Times New Roman"/>
                <w:sz w:val="20"/>
                <w:szCs w:val="20"/>
              </w:rPr>
              <w:t>N/A</w:t>
            </w:r>
          </w:p>
        </w:tc>
      </w:tr>
      <w:tr w:rsidR="008C4B60" w:rsidRPr="00CD5EB2" w14:paraId="70574CEA" w14:textId="77777777" w:rsidTr="004F286B">
        <w:tc>
          <w:tcPr>
            <w:tcW w:w="1696" w:type="dxa"/>
          </w:tcPr>
          <w:p w14:paraId="42201A73" w14:textId="77777777" w:rsidR="008C4B60" w:rsidRPr="00CD5EB2" w:rsidRDefault="008C4B60" w:rsidP="008C4B60">
            <w:pPr>
              <w:jc w:val="both"/>
              <w:rPr>
                <w:rFonts w:ascii="Times New Roman" w:hAnsi="Times New Roman" w:cs="Times New Roman"/>
                <w:sz w:val="20"/>
                <w:szCs w:val="20"/>
              </w:rPr>
            </w:pPr>
            <w:r w:rsidRPr="00CD5EB2">
              <w:rPr>
                <w:rFonts w:ascii="Times New Roman" w:hAnsi="Times New Roman" w:cs="Times New Roman"/>
                <w:b/>
                <w:sz w:val="20"/>
                <w:szCs w:val="20"/>
              </w:rPr>
              <w:t>Sasniedzamā vērtība</w:t>
            </w:r>
            <w:r w:rsidRPr="00CD5EB2">
              <w:rPr>
                <w:rFonts w:ascii="Times New Roman" w:hAnsi="Times New Roman" w:cs="Times New Roman"/>
                <w:sz w:val="20"/>
                <w:szCs w:val="20"/>
              </w:rPr>
              <w:t xml:space="preserve"> uz 31.12.2029.</w:t>
            </w:r>
          </w:p>
        </w:tc>
        <w:tc>
          <w:tcPr>
            <w:tcW w:w="7500" w:type="dxa"/>
          </w:tcPr>
          <w:p w14:paraId="64A385F7" w14:textId="275958DC" w:rsidR="008C4B60" w:rsidRPr="00CD5EB2" w:rsidRDefault="00A81E8F" w:rsidP="008C4B60">
            <w:pPr>
              <w:rPr>
                <w:rFonts w:ascii="Times New Roman" w:hAnsi="Times New Roman" w:cs="Times New Roman"/>
                <w:sz w:val="20"/>
                <w:szCs w:val="20"/>
              </w:rPr>
            </w:pPr>
            <w:r w:rsidRPr="00A81E8F">
              <w:rPr>
                <w:rFonts w:ascii="Times New Roman" w:hAnsi="Times New Roman" w:cs="Times New Roman"/>
                <w:sz w:val="20"/>
                <w:szCs w:val="20"/>
              </w:rPr>
              <w:t>1 871 882</w:t>
            </w:r>
          </w:p>
        </w:tc>
      </w:tr>
      <w:tr w:rsidR="008C4B60" w:rsidRPr="00114B69" w14:paraId="163A3943" w14:textId="77777777" w:rsidTr="004F286B">
        <w:tc>
          <w:tcPr>
            <w:tcW w:w="1696" w:type="dxa"/>
            <w:vMerge w:val="restart"/>
          </w:tcPr>
          <w:p w14:paraId="602E9455" w14:textId="77777777" w:rsidR="008C4B60" w:rsidRPr="00114B69" w:rsidRDefault="008C4B60" w:rsidP="008C4B60">
            <w:pPr>
              <w:jc w:val="both"/>
              <w:rPr>
                <w:rFonts w:ascii="Times New Roman" w:hAnsi="Times New Roman" w:cs="Times New Roman"/>
                <w:b/>
                <w:sz w:val="20"/>
                <w:szCs w:val="20"/>
              </w:rPr>
            </w:pPr>
            <w:r w:rsidRPr="00114B69">
              <w:rPr>
                <w:rFonts w:ascii="Times New Roman" w:hAnsi="Times New Roman" w:cs="Times New Roman"/>
                <w:b/>
                <w:sz w:val="20"/>
                <w:szCs w:val="20"/>
              </w:rPr>
              <w:t>Pieņēmumi un aprēķini</w:t>
            </w:r>
          </w:p>
          <w:p w14:paraId="75FD6D4C" w14:textId="77777777" w:rsidR="008C4B60" w:rsidRPr="00114B69" w:rsidRDefault="008C4B60" w:rsidP="008C4B60">
            <w:pPr>
              <w:jc w:val="both"/>
              <w:rPr>
                <w:rFonts w:ascii="Times New Roman" w:hAnsi="Times New Roman" w:cs="Times New Roman"/>
                <w:sz w:val="20"/>
                <w:szCs w:val="20"/>
              </w:rPr>
            </w:pPr>
          </w:p>
        </w:tc>
        <w:tc>
          <w:tcPr>
            <w:tcW w:w="7500" w:type="dxa"/>
          </w:tcPr>
          <w:p w14:paraId="1656F672" w14:textId="77777777" w:rsidR="008C4B60" w:rsidRPr="00114B69" w:rsidRDefault="008C4B60" w:rsidP="008C4B60">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 xml:space="preserve">Kritēriji rādītāju izvēlei </w:t>
            </w:r>
          </w:p>
          <w:p w14:paraId="21393461" w14:textId="77777777" w:rsidR="008C4B60" w:rsidRPr="00114B69" w:rsidRDefault="008C4B60" w:rsidP="008C4B60">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2A9B3339" w14:textId="77777777" w:rsidR="008C4B60" w:rsidRPr="00114B69" w:rsidRDefault="008C4B60" w:rsidP="008C4B60">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Sasaiste</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ar plānotajiem ieguldījumiem</w:t>
            </w:r>
            <w:r w:rsidRPr="00114B6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F08DE36" w14:textId="77777777" w:rsidR="008C4B60" w:rsidRPr="00114B69" w:rsidRDefault="008C4B60" w:rsidP="008C4B60">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Būtiskums</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attiecībā uz plānotajiem ieguldījumiem</w:t>
            </w:r>
            <w:r w:rsidRPr="00114B6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3241828D" w14:textId="77777777" w:rsidR="008C4B60" w:rsidRPr="00114B69" w:rsidRDefault="008C4B60" w:rsidP="008C4B60">
            <w:pPr>
              <w:numPr>
                <w:ilvl w:val="0"/>
                <w:numId w:val="3"/>
              </w:numPr>
              <w:jc w:val="both"/>
              <w:rPr>
                <w:rFonts w:ascii="Times New Roman" w:hAnsi="Times New Roman" w:cs="Times New Roman"/>
                <w:sz w:val="20"/>
                <w:szCs w:val="20"/>
              </w:rPr>
            </w:pPr>
            <w:r w:rsidRPr="00114B69">
              <w:rPr>
                <w:rFonts w:ascii="Times New Roman" w:hAnsi="Times New Roman" w:cs="Times New Roman"/>
                <w:b/>
                <w:bCs/>
                <w:iCs/>
                <w:sz w:val="20"/>
                <w:szCs w:val="20"/>
              </w:rPr>
              <w:t>Datu pieejamība</w:t>
            </w:r>
            <w:r w:rsidRPr="00114B6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C4B60" w:rsidRPr="00114B69" w14:paraId="277577A8" w14:textId="77777777" w:rsidTr="004F286B">
        <w:tc>
          <w:tcPr>
            <w:tcW w:w="1696" w:type="dxa"/>
            <w:vMerge/>
          </w:tcPr>
          <w:p w14:paraId="52B3713E" w14:textId="77777777" w:rsidR="008C4B60" w:rsidRPr="00114B69" w:rsidRDefault="008C4B60" w:rsidP="008C4B60">
            <w:pPr>
              <w:jc w:val="both"/>
              <w:rPr>
                <w:rFonts w:ascii="Times New Roman" w:hAnsi="Times New Roman" w:cs="Times New Roman"/>
                <w:b/>
                <w:sz w:val="20"/>
                <w:szCs w:val="20"/>
              </w:rPr>
            </w:pPr>
          </w:p>
        </w:tc>
        <w:tc>
          <w:tcPr>
            <w:tcW w:w="7500" w:type="dxa"/>
          </w:tcPr>
          <w:p w14:paraId="490C3050" w14:textId="77777777" w:rsidR="008C4B60" w:rsidRPr="00114B69" w:rsidRDefault="008C4B60" w:rsidP="008C4B60">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Informācijas avots</w:t>
            </w:r>
          </w:p>
          <w:p w14:paraId="26F339DC" w14:textId="5DDBDCD7" w:rsidR="00AF66EF" w:rsidRDefault="00AF66EF" w:rsidP="00F02496">
            <w:pPr>
              <w:jc w:val="both"/>
              <w:rPr>
                <w:rFonts w:ascii="Times New Roman" w:hAnsi="Times New Roman" w:cs="Times New Roman"/>
                <w:iCs/>
                <w:sz w:val="20"/>
                <w:szCs w:val="20"/>
              </w:rPr>
            </w:pPr>
            <w:r>
              <w:rPr>
                <w:rFonts w:ascii="Times New Roman" w:hAnsi="Times New Roman" w:cs="Times New Roman"/>
                <w:iCs/>
                <w:sz w:val="20"/>
                <w:szCs w:val="20"/>
              </w:rPr>
              <w:t xml:space="preserve">Centrālās statistikas </w:t>
            </w:r>
            <w:r w:rsidR="005E02B1">
              <w:rPr>
                <w:rFonts w:ascii="Times New Roman" w:hAnsi="Times New Roman" w:cs="Times New Roman"/>
                <w:iCs/>
                <w:sz w:val="20"/>
                <w:szCs w:val="20"/>
              </w:rPr>
              <w:t>pārvaldes</w:t>
            </w:r>
            <w:r w:rsidR="00F50692">
              <w:rPr>
                <w:rFonts w:ascii="Times New Roman" w:hAnsi="Times New Roman" w:cs="Times New Roman"/>
                <w:iCs/>
                <w:sz w:val="20"/>
                <w:szCs w:val="20"/>
              </w:rPr>
              <w:t xml:space="preserve"> </w:t>
            </w:r>
            <w:r w:rsidR="003C49FF">
              <w:rPr>
                <w:rFonts w:ascii="Times New Roman" w:hAnsi="Times New Roman" w:cs="Times New Roman"/>
                <w:iCs/>
                <w:sz w:val="20"/>
                <w:szCs w:val="20"/>
              </w:rPr>
              <w:t>oficiālā statistika par iedzīvotāju skaitu Latvijā</w:t>
            </w:r>
            <w:r w:rsidR="00682B35">
              <w:rPr>
                <w:rStyle w:val="FootnoteReference"/>
                <w:rFonts w:ascii="Times New Roman" w:hAnsi="Times New Roman" w:cs="Times New Roman"/>
                <w:iCs/>
                <w:color w:val="000000" w:themeColor="text1"/>
                <w:sz w:val="20"/>
                <w:szCs w:val="20"/>
              </w:rPr>
              <w:footnoteReference w:id="5"/>
            </w:r>
            <w:r w:rsidR="00682B35">
              <w:rPr>
                <w:rFonts w:ascii="Times New Roman" w:hAnsi="Times New Roman" w:cs="Times New Roman"/>
                <w:iCs/>
                <w:sz w:val="20"/>
                <w:szCs w:val="20"/>
              </w:rPr>
              <w:t>.</w:t>
            </w:r>
          </w:p>
          <w:p w14:paraId="309E1C0D" w14:textId="77777777" w:rsidR="00F50692" w:rsidRDefault="00F50692" w:rsidP="00F02496">
            <w:pPr>
              <w:jc w:val="both"/>
              <w:rPr>
                <w:rFonts w:ascii="Times New Roman" w:hAnsi="Times New Roman" w:cs="Times New Roman"/>
                <w:iCs/>
                <w:sz w:val="20"/>
                <w:szCs w:val="20"/>
              </w:rPr>
            </w:pPr>
          </w:p>
          <w:p w14:paraId="4E622D6C" w14:textId="0E5D28CF" w:rsidR="008C4B60" w:rsidRPr="00114B69" w:rsidRDefault="00F02496" w:rsidP="00F02496">
            <w:pPr>
              <w:jc w:val="both"/>
              <w:rPr>
                <w:rFonts w:ascii="Times New Roman" w:hAnsi="Times New Roman" w:cs="Times New Roman"/>
                <w:iCs/>
                <w:sz w:val="20"/>
                <w:szCs w:val="20"/>
              </w:rPr>
            </w:pPr>
            <w:r w:rsidRPr="00C3337D">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C4B60" w:rsidRPr="00114B69" w14:paraId="0802F9A7" w14:textId="77777777" w:rsidTr="004F286B">
        <w:tc>
          <w:tcPr>
            <w:tcW w:w="1696" w:type="dxa"/>
            <w:vMerge/>
          </w:tcPr>
          <w:p w14:paraId="607C1F54" w14:textId="77777777" w:rsidR="008C4B60" w:rsidRPr="00114B69" w:rsidRDefault="008C4B60" w:rsidP="008C4B60">
            <w:pPr>
              <w:jc w:val="both"/>
              <w:rPr>
                <w:rFonts w:ascii="Times New Roman" w:hAnsi="Times New Roman" w:cs="Times New Roman"/>
                <w:b/>
                <w:sz w:val="20"/>
                <w:szCs w:val="20"/>
              </w:rPr>
            </w:pPr>
          </w:p>
        </w:tc>
        <w:tc>
          <w:tcPr>
            <w:tcW w:w="7500" w:type="dxa"/>
          </w:tcPr>
          <w:p w14:paraId="14CAB54E" w14:textId="77777777" w:rsidR="008C4B60" w:rsidRPr="00114B69" w:rsidRDefault="008C4B60" w:rsidP="008C4B60">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Veiktie aprēķini un pieņēmumi, kas izmantoti aprēķiniem</w:t>
            </w:r>
          </w:p>
          <w:p w14:paraId="1A714F7C" w14:textId="45351217" w:rsidR="008C4B60" w:rsidRPr="008B6408" w:rsidRDefault="00C409C1" w:rsidP="008C4B60">
            <w:pPr>
              <w:jc w:val="both"/>
              <w:rPr>
                <w:rFonts w:ascii="Times New Roman" w:hAnsi="Times New Roman" w:cs="Times New Roman"/>
                <w:iCs/>
                <w:sz w:val="20"/>
                <w:szCs w:val="20"/>
              </w:rPr>
            </w:pPr>
            <w:r w:rsidRPr="003161B2">
              <w:rPr>
                <w:rFonts w:ascii="Times New Roman" w:hAnsi="Times New Roman" w:cs="Times New Roman"/>
                <w:iCs/>
                <w:color w:val="000000" w:themeColor="text1"/>
                <w:sz w:val="20"/>
                <w:szCs w:val="20"/>
              </w:rPr>
              <w:t>Sasniedzamā vērtība aprēķināta pieņemot, ka 2029.gadā Latvijā būs tāds pats iedzīvotāju skaits kā 202</w:t>
            </w:r>
            <w:r>
              <w:rPr>
                <w:rFonts w:ascii="Times New Roman" w:hAnsi="Times New Roman" w:cs="Times New Roman"/>
                <w:iCs/>
                <w:color w:val="000000" w:themeColor="text1"/>
                <w:sz w:val="20"/>
                <w:szCs w:val="20"/>
              </w:rPr>
              <w:t>4</w:t>
            </w:r>
            <w:r w:rsidRPr="003161B2">
              <w:rPr>
                <w:rFonts w:ascii="Times New Roman" w:hAnsi="Times New Roman" w:cs="Times New Roman"/>
                <w:iCs/>
                <w:color w:val="000000" w:themeColor="text1"/>
                <w:sz w:val="20"/>
                <w:szCs w:val="20"/>
              </w:rPr>
              <w:t>.gadā</w:t>
            </w:r>
            <w:r w:rsidR="004A4F4F">
              <w:rPr>
                <w:rFonts w:ascii="Times New Roman" w:hAnsi="Times New Roman" w:cs="Times New Roman"/>
                <w:iCs/>
                <w:color w:val="000000" w:themeColor="text1"/>
                <w:sz w:val="20"/>
                <w:szCs w:val="20"/>
                <w:vertAlign w:val="superscript"/>
              </w:rPr>
              <w:t>5</w:t>
            </w:r>
            <w:r w:rsidRPr="003161B2">
              <w:rPr>
                <w:rFonts w:ascii="Times New Roman" w:hAnsi="Times New Roman" w:cs="Times New Roman"/>
                <w:iCs/>
                <w:color w:val="000000" w:themeColor="text1"/>
                <w:sz w:val="20"/>
                <w:szCs w:val="20"/>
              </w:rPr>
              <w:t>.</w:t>
            </w:r>
          </w:p>
        </w:tc>
      </w:tr>
      <w:tr w:rsidR="008C4B60" w:rsidRPr="00114B69" w14:paraId="7C0188DE" w14:textId="77777777" w:rsidTr="004F286B">
        <w:tc>
          <w:tcPr>
            <w:tcW w:w="1696" w:type="dxa"/>
            <w:vMerge/>
          </w:tcPr>
          <w:p w14:paraId="75303895" w14:textId="77777777" w:rsidR="008C4B60" w:rsidRPr="00114B69" w:rsidRDefault="008C4B60" w:rsidP="008C4B60">
            <w:pPr>
              <w:jc w:val="both"/>
              <w:rPr>
                <w:rFonts w:ascii="Times New Roman" w:hAnsi="Times New Roman" w:cs="Times New Roman"/>
                <w:b/>
                <w:sz w:val="20"/>
                <w:szCs w:val="20"/>
              </w:rPr>
            </w:pPr>
          </w:p>
        </w:tc>
        <w:tc>
          <w:tcPr>
            <w:tcW w:w="7500" w:type="dxa"/>
          </w:tcPr>
          <w:p w14:paraId="55F79FD1" w14:textId="77777777" w:rsidR="008C4B60" w:rsidRPr="00114B69" w:rsidRDefault="008C4B60" w:rsidP="008C4B60">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Intervences loģika</w:t>
            </w:r>
          </w:p>
          <w:p w14:paraId="17BB0027" w14:textId="6CEFDA6A" w:rsidR="008C4B60" w:rsidRPr="00C75468" w:rsidRDefault="00503F33" w:rsidP="008C4B60">
            <w:pPr>
              <w:jc w:val="both"/>
              <w:rPr>
                <w:rFonts w:ascii="Times New Roman" w:hAnsi="Times New Roman" w:cs="Times New Roman"/>
                <w:iCs/>
                <w:sz w:val="20"/>
                <w:szCs w:val="20"/>
              </w:rPr>
            </w:pPr>
            <w:r w:rsidRPr="00C75468">
              <w:rPr>
                <w:rFonts w:ascii="Times New Roman" w:hAnsi="Times New Roman" w:cs="Times New Roman"/>
                <w:iCs/>
                <w:sz w:val="20"/>
                <w:szCs w:val="20"/>
              </w:rPr>
              <w:t xml:space="preserve">Rezultāta rādītājs r.2.1.4.a izvēlēts kā 2.1.4. SAM ieviešanas rādītājs, jo </w:t>
            </w:r>
            <w:r w:rsidR="0051644E" w:rsidRPr="00C75468">
              <w:rPr>
                <w:rFonts w:ascii="Times New Roman" w:hAnsi="Times New Roman" w:cs="Times New Roman"/>
                <w:iCs/>
                <w:sz w:val="20"/>
                <w:szCs w:val="20"/>
              </w:rPr>
              <w:t>investīcijas</w:t>
            </w:r>
            <w:r w:rsidR="0051607F" w:rsidRPr="00C75468">
              <w:rPr>
                <w:rFonts w:ascii="Times New Roman" w:hAnsi="Times New Roman" w:cs="Times New Roman"/>
                <w:iCs/>
                <w:sz w:val="20"/>
                <w:szCs w:val="20"/>
              </w:rPr>
              <w:t xml:space="preserve"> aptver visu Latvijas teritoriju </w:t>
            </w:r>
            <w:r w:rsidR="00DC385D">
              <w:rPr>
                <w:rFonts w:ascii="Times New Roman" w:hAnsi="Times New Roman" w:cs="Times New Roman"/>
                <w:iCs/>
                <w:sz w:val="20"/>
                <w:szCs w:val="20"/>
              </w:rPr>
              <w:t xml:space="preserve">un ir mērķētas </w:t>
            </w:r>
            <w:r w:rsidR="00C75468" w:rsidRPr="00A91228">
              <w:rPr>
                <w:rFonts w:ascii="Times New Roman" w:eastAsia="Times New Roman" w:hAnsi="Times New Roman" w:cs="Times New Roman"/>
                <w:iCs/>
                <w:noProof/>
                <w:sz w:val="20"/>
              </w:rPr>
              <w:t>elektroenerģijas sistēmas darbības nepārtrauktības nodrošināšanai</w:t>
            </w:r>
            <w:r w:rsidRPr="00C75468">
              <w:rPr>
                <w:rFonts w:ascii="Times New Roman" w:hAnsi="Times New Roman" w:cs="Times New Roman"/>
                <w:iCs/>
                <w:sz w:val="20"/>
                <w:szCs w:val="20"/>
              </w:rPr>
              <w:t>.</w:t>
            </w:r>
          </w:p>
        </w:tc>
      </w:tr>
      <w:tr w:rsidR="008C4B60" w:rsidRPr="00114B69" w14:paraId="34EDFCA5" w14:textId="77777777" w:rsidTr="004F286B">
        <w:tc>
          <w:tcPr>
            <w:tcW w:w="1696" w:type="dxa"/>
            <w:vMerge/>
          </w:tcPr>
          <w:p w14:paraId="61ECAF66" w14:textId="77777777" w:rsidR="008C4B60" w:rsidRPr="00114B69" w:rsidRDefault="008C4B60" w:rsidP="008C4B60">
            <w:pPr>
              <w:jc w:val="both"/>
              <w:rPr>
                <w:rFonts w:ascii="Times New Roman" w:hAnsi="Times New Roman" w:cs="Times New Roman"/>
                <w:b/>
                <w:sz w:val="20"/>
                <w:szCs w:val="20"/>
              </w:rPr>
            </w:pPr>
          </w:p>
        </w:tc>
        <w:tc>
          <w:tcPr>
            <w:tcW w:w="7500" w:type="dxa"/>
          </w:tcPr>
          <w:p w14:paraId="5011B48B" w14:textId="77777777" w:rsidR="008C4B60" w:rsidRPr="00114B69" w:rsidRDefault="008C4B60" w:rsidP="008C4B60">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Iespējamie riski</w:t>
            </w:r>
          </w:p>
          <w:p w14:paraId="52482631" w14:textId="6535C9B4" w:rsidR="008C4B60" w:rsidRPr="00114B69" w:rsidRDefault="008C4B60" w:rsidP="008C4B60">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Rādītāju sasniegšanu var ietekmēt </w:t>
            </w:r>
            <w:r w:rsidR="00A946F9">
              <w:rPr>
                <w:rFonts w:ascii="Times New Roman" w:hAnsi="Times New Roman" w:cs="Times New Roman"/>
                <w:iCs/>
                <w:sz w:val="20"/>
                <w:szCs w:val="20"/>
              </w:rPr>
              <w:t>i</w:t>
            </w:r>
            <w:r w:rsidR="00A946F9" w:rsidRPr="00A946F9">
              <w:rPr>
                <w:rFonts w:ascii="Times New Roman" w:hAnsi="Times New Roman" w:cs="Times New Roman"/>
                <w:iCs/>
                <w:sz w:val="20"/>
                <w:szCs w:val="20"/>
              </w:rPr>
              <w:t>edzīvotāju skaita izmaiņas valstī</w:t>
            </w:r>
            <w:r w:rsidR="00EB7619">
              <w:rPr>
                <w:rFonts w:ascii="Times New Roman" w:hAnsi="Times New Roman" w:cs="Times New Roman"/>
                <w:iCs/>
                <w:sz w:val="20"/>
                <w:szCs w:val="20"/>
              </w:rPr>
              <w:t>, ko</w:t>
            </w:r>
            <w:r w:rsidR="00A946F9" w:rsidRPr="00A946F9">
              <w:rPr>
                <w:rFonts w:ascii="Times New Roman" w:hAnsi="Times New Roman" w:cs="Times New Roman"/>
                <w:iCs/>
                <w:sz w:val="20"/>
                <w:szCs w:val="20"/>
              </w:rPr>
              <w:t xml:space="preserve"> </w:t>
            </w:r>
            <w:r w:rsidR="00A946F9" w:rsidRPr="00EB7619">
              <w:rPr>
                <w:rFonts w:ascii="Times New Roman" w:hAnsi="Times New Roman" w:cs="Times New Roman"/>
                <w:iCs/>
                <w:sz w:val="20"/>
                <w:szCs w:val="20"/>
              </w:rPr>
              <w:t>ietekmē </w:t>
            </w:r>
            <w:r w:rsidR="00A946F9" w:rsidRPr="00A91228">
              <w:rPr>
                <w:rFonts w:ascii="Times New Roman" w:hAnsi="Times New Roman" w:cs="Times New Roman"/>
                <w:iCs/>
                <w:sz w:val="20"/>
                <w:szCs w:val="20"/>
              </w:rPr>
              <w:t>dabiskais pieaugums</w:t>
            </w:r>
            <w:r w:rsidR="00A946F9" w:rsidRPr="00EB7619">
              <w:rPr>
                <w:rFonts w:ascii="Times New Roman" w:hAnsi="Times New Roman" w:cs="Times New Roman"/>
                <w:iCs/>
                <w:sz w:val="20"/>
                <w:szCs w:val="20"/>
              </w:rPr>
              <w:t> (starpība starp attiecīgajā gadā dzimušo un mirušo skaitu) un starptautiskās</w:t>
            </w:r>
            <w:r w:rsidR="00A946F9" w:rsidRPr="00A91228">
              <w:rPr>
                <w:rFonts w:ascii="Times New Roman" w:hAnsi="Times New Roman" w:cs="Times New Roman"/>
                <w:iCs/>
                <w:sz w:val="20"/>
                <w:szCs w:val="20"/>
              </w:rPr>
              <w:t> ilgtermiņa migrācijas saldo</w:t>
            </w:r>
            <w:r w:rsidR="00A946F9" w:rsidRPr="00EB7619">
              <w:rPr>
                <w:rFonts w:ascii="Times New Roman" w:hAnsi="Times New Roman" w:cs="Times New Roman"/>
                <w:iCs/>
                <w:sz w:val="20"/>
                <w:szCs w:val="20"/>
              </w:rPr>
              <w:t> (starpība starp </w:t>
            </w:r>
            <w:r w:rsidR="00A946F9" w:rsidRPr="00A91228">
              <w:rPr>
                <w:rFonts w:ascii="Times New Roman" w:hAnsi="Times New Roman" w:cs="Times New Roman"/>
                <w:iCs/>
                <w:sz w:val="20"/>
                <w:szCs w:val="20"/>
              </w:rPr>
              <w:t>imigrējušo</w:t>
            </w:r>
            <w:r w:rsidR="00A946F9" w:rsidRPr="00EB7619">
              <w:rPr>
                <w:rFonts w:ascii="Times New Roman" w:hAnsi="Times New Roman" w:cs="Times New Roman"/>
                <w:iCs/>
                <w:sz w:val="20"/>
                <w:szCs w:val="20"/>
              </w:rPr>
              <w:t> (iebraukušo) un </w:t>
            </w:r>
            <w:r w:rsidR="00A946F9" w:rsidRPr="00A91228">
              <w:rPr>
                <w:rFonts w:ascii="Times New Roman" w:hAnsi="Times New Roman" w:cs="Times New Roman"/>
                <w:iCs/>
                <w:sz w:val="20"/>
                <w:szCs w:val="20"/>
              </w:rPr>
              <w:t>emigrējušo</w:t>
            </w:r>
            <w:r w:rsidR="00A946F9" w:rsidRPr="00EB7619">
              <w:rPr>
                <w:rFonts w:ascii="Times New Roman" w:hAnsi="Times New Roman" w:cs="Times New Roman"/>
                <w:iCs/>
                <w:sz w:val="20"/>
                <w:szCs w:val="20"/>
              </w:rPr>
              <w:t> (izbraukušo) skaitu)</w:t>
            </w:r>
            <w:r w:rsidR="006546F2">
              <w:rPr>
                <w:rFonts w:ascii="Times New Roman" w:hAnsi="Times New Roman" w:cs="Times New Roman"/>
                <w:iCs/>
                <w:sz w:val="20"/>
                <w:szCs w:val="20"/>
              </w:rPr>
              <w:t>.</w:t>
            </w:r>
          </w:p>
        </w:tc>
      </w:tr>
      <w:tr w:rsidR="00366B45" w:rsidRPr="00114B69" w14:paraId="35DB58D4" w14:textId="77777777" w:rsidTr="004F286B">
        <w:tc>
          <w:tcPr>
            <w:tcW w:w="1696" w:type="dxa"/>
          </w:tcPr>
          <w:p w14:paraId="29020D6D" w14:textId="77777777" w:rsidR="00366B45" w:rsidRPr="00114B69" w:rsidRDefault="00366B45" w:rsidP="00366B45">
            <w:pPr>
              <w:jc w:val="both"/>
              <w:rPr>
                <w:rFonts w:ascii="Times New Roman" w:hAnsi="Times New Roman" w:cs="Times New Roman"/>
                <w:sz w:val="20"/>
                <w:szCs w:val="20"/>
              </w:rPr>
            </w:pPr>
            <w:r w:rsidRPr="00114B69">
              <w:rPr>
                <w:rFonts w:ascii="Times New Roman" w:hAnsi="Times New Roman" w:cs="Times New Roman"/>
                <w:b/>
                <w:sz w:val="20"/>
                <w:szCs w:val="20"/>
              </w:rPr>
              <w:t xml:space="preserve">Rādītāja sasniegšana </w:t>
            </w:r>
          </w:p>
        </w:tc>
        <w:tc>
          <w:tcPr>
            <w:tcW w:w="7500" w:type="dxa"/>
          </w:tcPr>
          <w:p w14:paraId="2ECAD1B2" w14:textId="193C5FDC" w:rsidR="00366B45" w:rsidRPr="00114B69" w:rsidRDefault="00366B45" w:rsidP="00366B45">
            <w:pPr>
              <w:rPr>
                <w:rFonts w:ascii="Times New Roman" w:hAnsi="Times New Roman" w:cs="Times New Roman"/>
                <w:sz w:val="20"/>
                <w:szCs w:val="20"/>
              </w:rPr>
            </w:pPr>
            <w:r w:rsidRPr="00355F1A">
              <w:rPr>
                <w:rFonts w:ascii="Times New Roman" w:hAnsi="Times New Roman" w:cs="Times New Roman"/>
                <w:iCs/>
                <w:sz w:val="20"/>
                <w:szCs w:val="20"/>
              </w:rPr>
              <w:t>Pabeigts projekts, izmaksāts noslēguma maksājuma pieprasījums.</w:t>
            </w:r>
          </w:p>
        </w:tc>
      </w:tr>
    </w:tbl>
    <w:p w14:paraId="59CA2B3F" w14:textId="77777777" w:rsidR="00704DE2" w:rsidRPr="002C221C" w:rsidRDefault="00704DE2" w:rsidP="00A70AFE">
      <w:pPr>
        <w:spacing w:after="0" w:line="240" w:lineRule="auto"/>
        <w:rPr>
          <w:rFonts w:ascii="Times New Roman" w:hAnsi="Times New Roman" w:cs="Times New Roman"/>
          <w:highlight w:val="yellow"/>
        </w:rPr>
      </w:pPr>
    </w:p>
    <w:p w14:paraId="09080D5A" w14:textId="77777777" w:rsidR="00704DE2" w:rsidRPr="00355F1A" w:rsidRDefault="00704DE2" w:rsidP="00704DE2">
      <w:pPr>
        <w:spacing w:after="0" w:line="240" w:lineRule="auto"/>
        <w:rPr>
          <w:rFonts w:ascii="Times New Roman" w:hAnsi="Times New Roman" w:cs="Times New Roman"/>
        </w:rPr>
      </w:pPr>
    </w:p>
    <w:p w14:paraId="10164561" w14:textId="77777777" w:rsidR="00A91228" w:rsidRDefault="00A91228" w:rsidP="00A70AFE">
      <w:pPr>
        <w:spacing w:after="0" w:line="240" w:lineRule="auto"/>
        <w:rPr>
          <w:rFonts w:ascii="Times New Roman" w:hAnsi="Times New Roman" w:cs="Times New Roman"/>
        </w:rPr>
      </w:pPr>
    </w:p>
    <w:p w14:paraId="14B3E1F0" w14:textId="77777777" w:rsidR="00A91228" w:rsidRDefault="00A91228" w:rsidP="00A70AFE">
      <w:pPr>
        <w:spacing w:after="0" w:line="240" w:lineRule="auto"/>
        <w:rPr>
          <w:rFonts w:ascii="Times New Roman" w:hAnsi="Times New Roman" w:cs="Times New Roman"/>
        </w:rPr>
      </w:pPr>
    </w:p>
    <w:p w14:paraId="68116092" w14:textId="77777777" w:rsidR="00A91228" w:rsidRDefault="00A91228" w:rsidP="00A70AFE">
      <w:pPr>
        <w:spacing w:after="0" w:line="240" w:lineRule="auto"/>
        <w:rPr>
          <w:rFonts w:ascii="Times New Roman" w:hAnsi="Times New Roman" w:cs="Times New Roman"/>
        </w:rPr>
      </w:pPr>
    </w:p>
    <w:p w14:paraId="25443D32" w14:textId="77777777" w:rsidR="00A91228" w:rsidRDefault="00A91228" w:rsidP="00A70AFE">
      <w:pPr>
        <w:spacing w:after="0" w:line="240" w:lineRule="auto"/>
        <w:rPr>
          <w:rFonts w:ascii="Times New Roman" w:hAnsi="Times New Roman" w:cs="Times New Roman"/>
        </w:rPr>
      </w:pPr>
    </w:p>
    <w:p w14:paraId="2D76203A" w14:textId="77777777" w:rsidR="00A91228" w:rsidRDefault="00A91228" w:rsidP="00A70AFE">
      <w:pPr>
        <w:spacing w:after="0" w:line="240" w:lineRule="auto"/>
        <w:rPr>
          <w:rFonts w:ascii="Times New Roman" w:hAnsi="Times New Roman" w:cs="Times New Roman"/>
        </w:rPr>
      </w:pPr>
    </w:p>
    <w:p w14:paraId="57D6144B" w14:textId="77777777" w:rsidR="00704DE2" w:rsidRPr="00AB1B33" w:rsidRDefault="00704DE2" w:rsidP="00A70AFE">
      <w:pPr>
        <w:spacing w:after="0" w:line="240" w:lineRule="auto"/>
        <w:rPr>
          <w:rFonts w:ascii="Times New Roman" w:hAnsi="Times New Roman" w:cs="Times New Roman"/>
        </w:rPr>
      </w:pPr>
    </w:p>
    <w:p w14:paraId="5091E799" w14:textId="20358313" w:rsidR="002E21C9" w:rsidRPr="00AB1B33" w:rsidRDefault="002E21C9" w:rsidP="002E21C9">
      <w:pPr>
        <w:spacing w:after="0" w:line="240" w:lineRule="auto"/>
        <w:jc w:val="both"/>
        <w:rPr>
          <w:rFonts w:ascii="Times New Roman" w:hAnsi="Times New Roman" w:cs="Times New Roman"/>
          <w:b/>
          <w:bCs/>
        </w:rPr>
      </w:pPr>
      <w:r w:rsidRPr="00AB1B33">
        <w:rPr>
          <w:rFonts w:ascii="Times New Roman" w:hAnsi="Times New Roman" w:cs="Times New Roman"/>
          <w:b/>
          <w:bCs/>
        </w:rPr>
        <w:lastRenderedPageBreak/>
        <w:t>Informācija par 2.1.</w:t>
      </w:r>
      <w:r w:rsidR="001279B7">
        <w:rPr>
          <w:rFonts w:ascii="Times New Roman" w:hAnsi="Times New Roman" w:cs="Times New Roman"/>
          <w:b/>
          <w:bCs/>
        </w:rPr>
        <w:t>4</w:t>
      </w:r>
      <w:r w:rsidRPr="00AB1B33">
        <w:rPr>
          <w:rFonts w:ascii="Times New Roman" w:hAnsi="Times New Roman" w:cs="Times New Roman"/>
          <w:b/>
          <w:bCs/>
        </w:rPr>
        <w:t>.SAM pasākumu ietvaros plānotajiem intervences kodiem</w:t>
      </w:r>
    </w:p>
    <w:p w14:paraId="7102092F" w14:textId="23125FD0" w:rsidR="00A70AFE" w:rsidRPr="00AB1B33" w:rsidRDefault="00A70AFE" w:rsidP="006960FD">
      <w:pPr>
        <w:spacing w:after="0" w:line="240" w:lineRule="auto"/>
        <w:rPr>
          <w:rFonts w:ascii="Times New Roman" w:hAnsi="Times New Roman" w:cs="Times New Roman"/>
        </w:rPr>
      </w:pPr>
    </w:p>
    <w:tbl>
      <w:tblPr>
        <w:tblW w:w="8908" w:type="dxa"/>
        <w:tblLook w:val="04A0" w:firstRow="1" w:lastRow="0" w:firstColumn="1" w:lastColumn="0" w:noHBand="0" w:noVBand="1"/>
      </w:tblPr>
      <w:tblGrid>
        <w:gridCol w:w="1180"/>
        <w:gridCol w:w="2320"/>
        <w:gridCol w:w="1020"/>
        <w:gridCol w:w="1620"/>
        <w:gridCol w:w="1106"/>
        <w:gridCol w:w="1680"/>
      </w:tblGrid>
      <w:tr w:rsidR="000F753F" w:rsidRPr="000F753F" w14:paraId="477633FF" w14:textId="77777777" w:rsidTr="000F753F">
        <w:trPr>
          <w:trHeight w:val="780"/>
        </w:trPr>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B9EFD" w14:textId="77777777" w:rsidR="000F753F" w:rsidRPr="000F753F" w:rsidRDefault="000F753F" w:rsidP="000F753F">
            <w:pPr>
              <w:spacing w:after="0" w:line="240" w:lineRule="auto"/>
              <w:jc w:val="center"/>
              <w:rPr>
                <w:rFonts w:ascii="Times New Roman" w:eastAsia="Times New Roman" w:hAnsi="Times New Roman" w:cs="Times New Roman"/>
                <w:b/>
                <w:bCs/>
                <w:color w:val="000000"/>
                <w:sz w:val="18"/>
                <w:szCs w:val="18"/>
                <w:lang w:eastAsia="lv-LV"/>
              </w:rPr>
            </w:pPr>
            <w:r w:rsidRPr="000F753F">
              <w:rPr>
                <w:rFonts w:ascii="Times New Roman" w:eastAsia="Times New Roman" w:hAnsi="Times New Roman" w:cs="Times New Roman"/>
                <w:b/>
                <w:bCs/>
                <w:color w:val="000000"/>
                <w:sz w:val="18"/>
                <w:szCs w:val="18"/>
                <w:lang w:eastAsia="lv-LV"/>
              </w:rPr>
              <w:t>Pasākuma Nr.</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5C8F47DE" w14:textId="65812F28" w:rsidR="000F753F" w:rsidRPr="000F753F" w:rsidRDefault="000F753F" w:rsidP="000F753F">
            <w:pPr>
              <w:spacing w:after="0" w:line="240" w:lineRule="auto"/>
              <w:jc w:val="center"/>
              <w:rPr>
                <w:rFonts w:ascii="Times New Roman" w:eastAsia="Times New Roman" w:hAnsi="Times New Roman" w:cs="Times New Roman"/>
                <w:b/>
                <w:bCs/>
                <w:color w:val="000000"/>
                <w:sz w:val="18"/>
                <w:szCs w:val="18"/>
                <w:lang w:eastAsia="lv-LV"/>
              </w:rPr>
            </w:pPr>
            <w:r>
              <w:rPr>
                <w:rFonts w:ascii="Times New Roman" w:eastAsia="Times New Roman" w:hAnsi="Times New Roman" w:cs="Times New Roman"/>
                <w:b/>
                <w:bCs/>
                <w:color w:val="000000"/>
                <w:sz w:val="18"/>
                <w:szCs w:val="18"/>
                <w:lang w:eastAsia="lv-LV"/>
              </w:rPr>
              <w:t>SAM</w:t>
            </w:r>
            <w:r w:rsidRPr="000F753F">
              <w:rPr>
                <w:rFonts w:ascii="Times New Roman" w:eastAsia="Times New Roman" w:hAnsi="Times New Roman" w:cs="Times New Roman"/>
                <w:b/>
                <w:bCs/>
                <w:color w:val="000000"/>
                <w:sz w:val="18"/>
                <w:szCs w:val="18"/>
                <w:lang w:eastAsia="lv-LV"/>
              </w:rPr>
              <w:t xml:space="preserve"> nosaukums</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4E43C8B" w14:textId="77777777" w:rsidR="000F753F" w:rsidRPr="000F753F" w:rsidRDefault="000F753F" w:rsidP="000F753F">
            <w:pPr>
              <w:spacing w:after="0" w:line="240" w:lineRule="auto"/>
              <w:jc w:val="center"/>
              <w:rPr>
                <w:rFonts w:ascii="Times New Roman" w:eastAsia="Times New Roman" w:hAnsi="Times New Roman" w:cs="Times New Roman"/>
                <w:b/>
                <w:bCs/>
                <w:sz w:val="18"/>
                <w:szCs w:val="18"/>
                <w:lang w:eastAsia="lv-LV"/>
              </w:rPr>
            </w:pPr>
            <w:r w:rsidRPr="000F753F">
              <w:rPr>
                <w:rFonts w:ascii="Times New Roman" w:eastAsia="Times New Roman" w:hAnsi="Times New Roman" w:cs="Times New Roman"/>
                <w:b/>
                <w:bCs/>
                <w:sz w:val="18"/>
                <w:szCs w:val="18"/>
                <w:lang w:eastAsia="lv-LV"/>
              </w:rPr>
              <w:t>Fonds</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02F367C2" w14:textId="77777777" w:rsidR="000F753F" w:rsidRPr="000F753F" w:rsidRDefault="000F753F" w:rsidP="000F753F">
            <w:pPr>
              <w:spacing w:after="0" w:line="240" w:lineRule="auto"/>
              <w:jc w:val="center"/>
              <w:rPr>
                <w:rFonts w:ascii="Times New Roman" w:eastAsia="Times New Roman" w:hAnsi="Times New Roman" w:cs="Times New Roman"/>
                <w:b/>
                <w:bCs/>
                <w:color w:val="000000"/>
                <w:sz w:val="18"/>
                <w:szCs w:val="18"/>
                <w:lang w:eastAsia="lv-LV"/>
              </w:rPr>
            </w:pPr>
            <w:r w:rsidRPr="000F753F">
              <w:rPr>
                <w:rFonts w:ascii="Times New Roman" w:eastAsia="Times New Roman" w:hAnsi="Times New Roman" w:cs="Times New Roman"/>
                <w:b/>
                <w:bCs/>
                <w:color w:val="000000"/>
                <w:sz w:val="18"/>
                <w:szCs w:val="18"/>
                <w:lang w:eastAsia="lv-LV"/>
              </w:rPr>
              <w:t>ES fondu finansējums</w:t>
            </w:r>
          </w:p>
        </w:tc>
        <w:tc>
          <w:tcPr>
            <w:tcW w:w="1088" w:type="dxa"/>
            <w:tcBorders>
              <w:top w:val="single" w:sz="4" w:space="0" w:color="auto"/>
              <w:left w:val="nil"/>
              <w:bottom w:val="single" w:sz="4" w:space="0" w:color="auto"/>
              <w:right w:val="single" w:sz="4" w:space="0" w:color="auto"/>
            </w:tcBorders>
            <w:shd w:val="clear" w:color="000000" w:fill="FFF2CC"/>
            <w:vAlign w:val="center"/>
            <w:hideMark/>
          </w:tcPr>
          <w:p w14:paraId="4EE026FC" w14:textId="77777777" w:rsidR="000F753F" w:rsidRPr="000F753F" w:rsidRDefault="000F753F" w:rsidP="000F753F">
            <w:pPr>
              <w:spacing w:after="0" w:line="240" w:lineRule="auto"/>
              <w:jc w:val="center"/>
              <w:rPr>
                <w:rFonts w:ascii="Times New Roman" w:eastAsia="Times New Roman" w:hAnsi="Times New Roman" w:cs="Times New Roman"/>
                <w:b/>
                <w:bCs/>
                <w:color w:val="000000"/>
                <w:sz w:val="18"/>
                <w:szCs w:val="18"/>
                <w:lang w:eastAsia="lv-LV"/>
              </w:rPr>
            </w:pPr>
            <w:r w:rsidRPr="000F753F">
              <w:rPr>
                <w:rFonts w:ascii="Times New Roman" w:eastAsia="Times New Roman" w:hAnsi="Times New Roman" w:cs="Times New Roman"/>
                <w:b/>
                <w:bCs/>
                <w:color w:val="000000"/>
                <w:sz w:val="18"/>
                <w:szCs w:val="18"/>
                <w:lang w:eastAsia="lv-LV"/>
              </w:rPr>
              <w:t>Intervences laukums</w:t>
            </w:r>
          </w:p>
        </w:tc>
        <w:tc>
          <w:tcPr>
            <w:tcW w:w="1680" w:type="dxa"/>
            <w:tcBorders>
              <w:top w:val="single" w:sz="4" w:space="0" w:color="auto"/>
              <w:left w:val="nil"/>
              <w:bottom w:val="single" w:sz="4" w:space="0" w:color="auto"/>
              <w:right w:val="single" w:sz="4" w:space="0" w:color="auto"/>
            </w:tcBorders>
            <w:shd w:val="clear" w:color="000000" w:fill="EDEDED"/>
            <w:vAlign w:val="center"/>
            <w:hideMark/>
          </w:tcPr>
          <w:p w14:paraId="08448385" w14:textId="77777777" w:rsidR="000F753F" w:rsidRPr="000F753F" w:rsidRDefault="000F753F" w:rsidP="000F753F">
            <w:pPr>
              <w:spacing w:after="0" w:line="240" w:lineRule="auto"/>
              <w:jc w:val="center"/>
              <w:rPr>
                <w:rFonts w:ascii="Times New Roman" w:eastAsia="Times New Roman" w:hAnsi="Times New Roman" w:cs="Times New Roman"/>
                <w:b/>
                <w:bCs/>
                <w:color w:val="000000"/>
                <w:sz w:val="18"/>
                <w:szCs w:val="18"/>
                <w:lang w:eastAsia="lv-LV"/>
              </w:rPr>
            </w:pPr>
            <w:r w:rsidRPr="000F753F">
              <w:rPr>
                <w:rFonts w:ascii="Times New Roman" w:eastAsia="Times New Roman" w:hAnsi="Times New Roman" w:cs="Times New Roman"/>
                <w:b/>
                <w:bCs/>
                <w:color w:val="000000"/>
                <w:sz w:val="18"/>
                <w:szCs w:val="18"/>
                <w:lang w:eastAsia="lv-LV"/>
              </w:rPr>
              <w:t>ES fonda finansējums</w:t>
            </w:r>
          </w:p>
        </w:tc>
      </w:tr>
      <w:tr w:rsidR="000F753F" w:rsidRPr="000F753F" w14:paraId="5BA95108" w14:textId="77777777" w:rsidTr="000F753F">
        <w:trPr>
          <w:trHeight w:val="276"/>
        </w:trPr>
        <w:tc>
          <w:tcPr>
            <w:tcW w:w="1180" w:type="dxa"/>
            <w:tcBorders>
              <w:top w:val="nil"/>
              <w:left w:val="single" w:sz="4" w:space="0" w:color="auto"/>
              <w:bottom w:val="single" w:sz="4" w:space="0" w:color="auto"/>
              <w:right w:val="single" w:sz="4" w:space="0" w:color="auto"/>
            </w:tcBorders>
            <w:shd w:val="clear" w:color="000000" w:fill="C6E0B4"/>
            <w:noWrap/>
            <w:hideMark/>
          </w:tcPr>
          <w:p w14:paraId="1CB59DB3" w14:textId="55EE3B43" w:rsidR="000F753F" w:rsidRPr="000F753F" w:rsidRDefault="000F753F" w:rsidP="000F753F">
            <w:pPr>
              <w:spacing w:after="0" w:line="240" w:lineRule="auto"/>
              <w:jc w:val="center"/>
              <w:rPr>
                <w:rFonts w:ascii="Times New Roman" w:eastAsia="Times New Roman" w:hAnsi="Times New Roman" w:cs="Times New Roman"/>
                <w:color w:val="000000"/>
                <w:sz w:val="18"/>
                <w:szCs w:val="18"/>
                <w:lang w:eastAsia="lv-LV"/>
              </w:rPr>
            </w:pPr>
            <w:r w:rsidRPr="000F753F">
              <w:rPr>
                <w:rFonts w:ascii="Times New Roman" w:eastAsia="Times New Roman" w:hAnsi="Times New Roman" w:cs="Times New Roman"/>
                <w:color w:val="000000"/>
                <w:sz w:val="18"/>
                <w:szCs w:val="18"/>
                <w:lang w:eastAsia="lv-LV"/>
              </w:rPr>
              <w:t>2.1.4.</w:t>
            </w:r>
          </w:p>
        </w:tc>
        <w:tc>
          <w:tcPr>
            <w:tcW w:w="2320" w:type="dxa"/>
            <w:tcBorders>
              <w:top w:val="nil"/>
              <w:left w:val="nil"/>
              <w:bottom w:val="single" w:sz="4" w:space="0" w:color="auto"/>
              <w:right w:val="single" w:sz="4" w:space="0" w:color="auto"/>
            </w:tcBorders>
            <w:shd w:val="clear" w:color="auto" w:fill="auto"/>
            <w:noWrap/>
            <w:hideMark/>
          </w:tcPr>
          <w:p w14:paraId="2EA41074" w14:textId="77777777" w:rsidR="000F753F" w:rsidRPr="000F753F" w:rsidRDefault="000F753F" w:rsidP="000F753F">
            <w:pPr>
              <w:rPr>
                <w:rFonts w:ascii="Times New Roman" w:hAnsi="Times New Roman" w:cs="Times New Roman"/>
                <w:color w:val="000000"/>
                <w:sz w:val="18"/>
                <w:szCs w:val="18"/>
              </w:rPr>
            </w:pPr>
            <w:r w:rsidRPr="000F753F">
              <w:rPr>
                <w:rFonts w:ascii="Times New Roman" w:hAnsi="Times New Roman" w:cs="Times New Roman"/>
                <w:color w:val="000000"/>
                <w:sz w:val="18"/>
                <w:szCs w:val="18"/>
              </w:rPr>
              <w:t>"Attīstīt viedas energosistēmas, tīklus un enerģijas akumulāciju ārpus Eiropas enerģētikas tīkla (TEN-E)"</w:t>
            </w:r>
          </w:p>
          <w:p w14:paraId="7E6F8A41" w14:textId="11D2BAC6" w:rsidR="000F753F" w:rsidRPr="000F753F" w:rsidRDefault="000F753F" w:rsidP="000F753F">
            <w:pPr>
              <w:spacing w:after="0" w:line="240" w:lineRule="auto"/>
              <w:rPr>
                <w:rFonts w:ascii="Times New Roman" w:eastAsia="Times New Roman" w:hAnsi="Times New Roman" w:cs="Times New Roman"/>
                <w:color w:val="000000"/>
                <w:sz w:val="18"/>
                <w:szCs w:val="18"/>
                <w:lang w:eastAsia="lv-LV"/>
              </w:rPr>
            </w:pPr>
          </w:p>
        </w:tc>
        <w:tc>
          <w:tcPr>
            <w:tcW w:w="1020" w:type="dxa"/>
            <w:tcBorders>
              <w:top w:val="nil"/>
              <w:left w:val="nil"/>
              <w:bottom w:val="single" w:sz="4" w:space="0" w:color="auto"/>
              <w:right w:val="single" w:sz="4" w:space="0" w:color="auto"/>
            </w:tcBorders>
            <w:shd w:val="clear" w:color="auto" w:fill="auto"/>
            <w:noWrap/>
            <w:hideMark/>
          </w:tcPr>
          <w:p w14:paraId="675C81CF" w14:textId="77777777" w:rsidR="000F753F" w:rsidRPr="000F753F" w:rsidRDefault="000F753F" w:rsidP="000F753F">
            <w:pPr>
              <w:spacing w:after="0" w:line="240" w:lineRule="auto"/>
              <w:jc w:val="center"/>
              <w:rPr>
                <w:rFonts w:ascii="Times New Roman" w:eastAsia="Times New Roman" w:hAnsi="Times New Roman" w:cs="Times New Roman"/>
                <w:color w:val="000000"/>
                <w:sz w:val="18"/>
                <w:szCs w:val="18"/>
                <w:lang w:eastAsia="lv-LV"/>
              </w:rPr>
            </w:pPr>
            <w:r w:rsidRPr="000F753F">
              <w:rPr>
                <w:rFonts w:ascii="Times New Roman" w:eastAsia="Times New Roman" w:hAnsi="Times New Roman" w:cs="Times New Roman"/>
                <w:color w:val="000000"/>
                <w:sz w:val="18"/>
                <w:szCs w:val="18"/>
                <w:lang w:eastAsia="lv-LV"/>
              </w:rPr>
              <w:t>ERAF</w:t>
            </w:r>
          </w:p>
        </w:tc>
        <w:tc>
          <w:tcPr>
            <w:tcW w:w="1620" w:type="dxa"/>
            <w:tcBorders>
              <w:top w:val="nil"/>
              <w:left w:val="nil"/>
              <w:bottom w:val="single" w:sz="4" w:space="0" w:color="auto"/>
              <w:right w:val="single" w:sz="4" w:space="0" w:color="auto"/>
            </w:tcBorders>
            <w:shd w:val="clear" w:color="auto" w:fill="auto"/>
            <w:noWrap/>
            <w:hideMark/>
          </w:tcPr>
          <w:p w14:paraId="62ECE2ED" w14:textId="77777777" w:rsidR="000F753F" w:rsidRPr="000F753F" w:rsidRDefault="000F753F" w:rsidP="000F753F">
            <w:pPr>
              <w:spacing w:after="0" w:line="240" w:lineRule="auto"/>
              <w:jc w:val="right"/>
              <w:rPr>
                <w:rFonts w:ascii="Times New Roman" w:eastAsia="Times New Roman" w:hAnsi="Times New Roman" w:cs="Times New Roman"/>
                <w:color w:val="000000"/>
                <w:sz w:val="18"/>
                <w:szCs w:val="18"/>
                <w:lang w:eastAsia="lv-LV"/>
              </w:rPr>
            </w:pPr>
            <w:r w:rsidRPr="000F753F">
              <w:rPr>
                <w:rFonts w:ascii="Times New Roman" w:eastAsia="Times New Roman" w:hAnsi="Times New Roman" w:cs="Times New Roman"/>
                <w:color w:val="000000"/>
                <w:sz w:val="18"/>
                <w:szCs w:val="18"/>
                <w:lang w:eastAsia="lv-LV"/>
              </w:rPr>
              <w:t>31 000 000</w:t>
            </w:r>
          </w:p>
        </w:tc>
        <w:tc>
          <w:tcPr>
            <w:tcW w:w="1088" w:type="dxa"/>
            <w:tcBorders>
              <w:top w:val="nil"/>
              <w:left w:val="nil"/>
              <w:bottom w:val="single" w:sz="4" w:space="0" w:color="auto"/>
              <w:right w:val="single" w:sz="4" w:space="0" w:color="auto"/>
            </w:tcBorders>
            <w:shd w:val="clear" w:color="000000" w:fill="C6E0B4"/>
            <w:noWrap/>
            <w:hideMark/>
          </w:tcPr>
          <w:p w14:paraId="34CA7A2F" w14:textId="77777777" w:rsidR="000F753F" w:rsidRPr="000F753F" w:rsidRDefault="000F753F" w:rsidP="000F753F">
            <w:pPr>
              <w:spacing w:after="0" w:line="240" w:lineRule="auto"/>
              <w:jc w:val="center"/>
              <w:rPr>
                <w:rFonts w:ascii="Times New Roman" w:eastAsia="Times New Roman" w:hAnsi="Times New Roman" w:cs="Times New Roman"/>
                <w:b/>
                <w:bCs/>
                <w:color w:val="00B050"/>
                <w:sz w:val="18"/>
                <w:szCs w:val="18"/>
                <w:lang w:eastAsia="lv-LV"/>
              </w:rPr>
            </w:pPr>
            <w:r w:rsidRPr="000F753F">
              <w:rPr>
                <w:rFonts w:ascii="Times New Roman" w:eastAsia="Times New Roman" w:hAnsi="Times New Roman" w:cs="Times New Roman"/>
                <w:b/>
                <w:bCs/>
                <w:color w:val="00B050"/>
                <w:sz w:val="18"/>
                <w:szCs w:val="18"/>
                <w:lang w:eastAsia="lv-LV"/>
              </w:rPr>
              <w:t>53</w:t>
            </w:r>
          </w:p>
        </w:tc>
        <w:tc>
          <w:tcPr>
            <w:tcW w:w="1680" w:type="dxa"/>
            <w:tcBorders>
              <w:top w:val="nil"/>
              <w:left w:val="nil"/>
              <w:bottom w:val="single" w:sz="4" w:space="0" w:color="auto"/>
              <w:right w:val="single" w:sz="4" w:space="0" w:color="auto"/>
            </w:tcBorders>
            <w:shd w:val="clear" w:color="auto" w:fill="auto"/>
            <w:noWrap/>
            <w:hideMark/>
          </w:tcPr>
          <w:p w14:paraId="56BE3FFA" w14:textId="77777777" w:rsidR="000F753F" w:rsidRPr="000F753F" w:rsidRDefault="000F753F" w:rsidP="000F753F">
            <w:pPr>
              <w:spacing w:after="0" w:line="240" w:lineRule="auto"/>
              <w:jc w:val="right"/>
              <w:rPr>
                <w:rFonts w:ascii="Times New Roman" w:eastAsia="Times New Roman" w:hAnsi="Times New Roman" w:cs="Times New Roman"/>
                <w:color w:val="000000"/>
                <w:sz w:val="18"/>
                <w:szCs w:val="18"/>
                <w:lang w:eastAsia="lv-LV"/>
              </w:rPr>
            </w:pPr>
            <w:r w:rsidRPr="000F753F">
              <w:rPr>
                <w:rFonts w:ascii="Times New Roman" w:eastAsia="Times New Roman" w:hAnsi="Times New Roman" w:cs="Times New Roman"/>
                <w:color w:val="000000"/>
                <w:sz w:val="18"/>
                <w:szCs w:val="18"/>
                <w:lang w:eastAsia="lv-LV"/>
              </w:rPr>
              <w:t>31 000 000</w:t>
            </w:r>
          </w:p>
        </w:tc>
      </w:tr>
    </w:tbl>
    <w:p w14:paraId="12F2633D" w14:textId="77777777" w:rsidR="002E21C9" w:rsidRDefault="002E21C9" w:rsidP="006960FD">
      <w:pPr>
        <w:spacing w:after="0" w:line="240" w:lineRule="auto"/>
        <w:rPr>
          <w:rFonts w:ascii="Times New Roman" w:hAnsi="Times New Roman" w:cs="Times New Roman"/>
        </w:rPr>
      </w:pPr>
    </w:p>
    <w:sectPr w:rsidR="002E21C9" w:rsidSect="004D715A">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72BCB" w14:textId="77777777" w:rsidR="00C826C6" w:rsidRDefault="00C826C6" w:rsidP="00B32C06">
      <w:pPr>
        <w:spacing w:after="0" w:line="240" w:lineRule="auto"/>
      </w:pPr>
      <w:r>
        <w:separator/>
      </w:r>
    </w:p>
  </w:endnote>
  <w:endnote w:type="continuationSeparator" w:id="0">
    <w:p w14:paraId="15DF7D65" w14:textId="77777777" w:rsidR="00C826C6" w:rsidRDefault="00C826C6"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5C669ADD" w:rsidR="00B32C06" w:rsidRDefault="00B32C06">
        <w:pPr>
          <w:pStyle w:val="Footer"/>
          <w:jc w:val="center"/>
        </w:pPr>
        <w:r>
          <w:fldChar w:fldCharType="begin"/>
        </w:r>
        <w:r>
          <w:instrText xml:space="preserve"> PAGE   \* MERGEFORMAT </w:instrText>
        </w:r>
        <w:r>
          <w:fldChar w:fldCharType="separate"/>
        </w:r>
        <w:r w:rsidR="008B7F6F">
          <w:rPr>
            <w:noProof/>
          </w:rPr>
          <w:t>3</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09821" w14:textId="77777777" w:rsidR="00C826C6" w:rsidRDefault="00C826C6" w:rsidP="00B32C06">
      <w:pPr>
        <w:spacing w:after="0" w:line="240" w:lineRule="auto"/>
      </w:pPr>
      <w:r>
        <w:separator/>
      </w:r>
    </w:p>
  </w:footnote>
  <w:footnote w:type="continuationSeparator" w:id="0">
    <w:p w14:paraId="539F8548" w14:textId="77777777" w:rsidR="00C826C6" w:rsidRDefault="00C826C6" w:rsidP="00B32C06">
      <w:pPr>
        <w:spacing w:after="0" w:line="240" w:lineRule="auto"/>
      </w:pPr>
      <w:r>
        <w:continuationSeparator/>
      </w:r>
    </w:p>
  </w:footnote>
  <w:footnote w:id="1">
    <w:p w14:paraId="7EC60D7D" w14:textId="77777777" w:rsidR="00375828" w:rsidRPr="00E64D20" w:rsidRDefault="00375828" w:rsidP="004E4136">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
    <w:p w14:paraId="3B5C0659" w14:textId="77777777" w:rsidR="00375828" w:rsidRPr="0001046F" w:rsidRDefault="00375828" w:rsidP="0037582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59DADAAE" w14:textId="77777777" w:rsidR="00836E8C" w:rsidRPr="00E64D20" w:rsidRDefault="00836E8C" w:rsidP="00836E8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
    <w:p w14:paraId="3C042E30" w14:textId="77777777" w:rsidR="00836E8C" w:rsidRPr="0001046F" w:rsidRDefault="00836E8C" w:rsidP="00836E8C">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56B3FEB1" w14:textId="77777777" w:rsidR="00682B35" w:rsidRPr="00D03079" w:rsidRDefault="00682B35" w:rsidP="00682B35">
      <w:pPr>
        <w:pStyle w:val="FootnoteText"/>
        <w:rPr>
          <w:rFonts w:ascii="Times New Roman" w:hAnsi="Times New Roman" w:cs="Times New Roman"/>
        </w:rPr>
      </w:pPr>
      <w:r w:rsidRPr="00D03079">
        <w:rPr>
          <w:rStyle w:val="FootnoteReference"/>
          <w:rFonts w:ascii="Times New Roman" w:hAnsi="Times New Roman" w:cs="Times New Roman"/>
        </w:rPr>
        <w:footnoteRef/>
      </w:r>
      <w:r w:rsidRPr="00D03079">
        <w:rPr>
          <w:rFonts w:ascii="Times New Roman" w:hAnsi="Times New Roman" w:cs="Times New Roman"/>
        </w:rPr>
        <w:t xml:space="preserve"> </w:t>
      </w:r>
      <w:r w:rsidRPr="00D03079">
        <w:rPr>
          <w:rFonts w:ascii="Times New Roman" w:hAnsi="Times New Roman" w:cs="Times New Roman"/>
        </w:rPr>
        <w:t>Centrālās statistikas pārvaldes dati</w:t>
      </w:r>
      <w:r>
        <w:rPr>
          <w:rFonts w:ascii="Times New Roman" w:hAnsi="Times New Roman" w:cs="Times New Roman"/>
        </w:rPr>
        <w:t xml:space="preserve"> par iedzīvotāju skaitu Latvijā</w:t>
      </w:r>
      <w:r w:rsidRPr="00D03079">
        <w:rPr>
          <w:rFonts w:ascii="Times New Roman" w:hAnsi="Times New Roman" w:cs="Times New Roman"/>
        </w:rPr>
        <w:t xml:space="preserve">: </w:t>
      </w:r>
      <w:hyperlink r:id="rId1" w:history="1">
        <w:r w:rsidRPr="00D03079">
          <w:rPr>
            <w:rStyle w:val="Hyperlink"/>
            <w:rFonts w:ascii="Times New Roman" w:hAnsi="Times New Roman" w:cs="Times New Roman"/>
          </w:rPr>
          <w:t>Iedzīvotāju skaits un tā izmaiņas | Oficiālās statistikas portāls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836D4"/>
    <w:multiLevelType w:val="multilevel"/>
    <w:tmpl w:val="30CE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7D935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31613907">
    <w:abstractNumId w:val="2"/>
  </w:num>
  <w:num w:numId="2" w16cid:durableId="1969043468">
    <w:abstractNumId w:val="3"/>
  </w:num>
  <w:num w:numId="3" w16cid:durableId="400518144">
    <w:abstractNumId w:val="1"/>
  </w:num>
  <w:num w:numId="4" w16cid:durableId="1656909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100EB"/>
    <w:rsid w:val="00025C16"/>
    <w:rsid w:val="00030245"/>
    <w:rsid w:val="00034015"/>
    <w:rsid w:val="000372ED"/>
    <w:rsid w:val="00040773"/>
    <w:rsid w:val="00047BD4"/>
    <w:rsid w:val="00047E4F"/>
    <w:rsid w:val="00064BBC"/>
    <w:rsid w:val="00080157"/>
    <w:rsid w:val="000B1140"/>
    <w:rsid w:val="000B6B8F"/>
    <w:rsid w:val="000C5FAC"/>
    <w:rsid w:val="000D2257"/>
    <w:rsid w:val="000D22C7"/>
    <w:rsid w:val="000D4B03"/>
    <w:rsid w:val="000E22FD"/>
    <w:rsid w:val="000E5F5F"/>
    <w:rsid w:val="000F753F"/>
    <w:rsid w:val="000F7C54"/>
    <w:rsid w:val="00102E7E"/>
    <w:rsid w:val="00105C47"/>
    <w:rsid w:val="00114B69"/>
    <w:rsid w:val="001279B7"/>
    <w:rsid w:val="00144C24"/>
    <w:rsid w:val="00151E3D"/>
    <w:rsid w:val="001542FD"/>
    <w:rsid w:val="00163F5A"/>
    <w:rsid w:val="00173233"/>
    <w:rsid w:val="0018409E"/>
    <w:rsid w:val="001A3AD6"/>
    <w:rsid w:val="001C105B"/>
    <w:rsid w:val="001C6697"/>
    <w:rsid w:val="001C6EB4"/>
    <w:rsid w:val="001D4DC5"/>
    <w:rsid w:val="001E4FDE"/>
    <w:rsid w:val="001F0126"/>
    <w:rsid w:val="001F435F"/>
    <w:rsid w:val="001F5393"/>
    <w:rsid w:val="00205A7F"/>
    <w:rsid w:val="002135B0"/>
    <w:rsid w:val="0021712B"/>
    <w:rsid w:val="002171B2"/>
    <w:rsid w:val="0022067B"/>
    <w:rsid w:val="00221927"/>
    <w:rsid w:val="002334E6"/>
    <w:rsid w:val="00234A73"/>
    <w:rsid w:val="00235909"/>
    <w:rsid w:val="0023613A"/>
    <w:rsid w:val="00243415"/>
    <w:rsid w:val="0025357C"/>
    <w:rsid w:val="00262D29"/>
    <w:rsid w:val="002714B3"/>
    <w:rsid w:val="00273841"/>
    <w:rsid w:val="00281270"/>
    <w:rsid w:val="00290B1B"/>
    <w:rsid w:val="00293EEC"/>
    <w:rsid w:val="002948C9"/>
    <w:rsid w:val="002A5F1F"/>
    <w:rsid w:val="002B19F1"/>
    <w:rsid w:val="002C0A4C"/>
    <w:rsid w:val="002C179F"/>
    <w:rsid w:val="002C221C"/>
    <w:rsid w:val="002C41D8"/>
    <w:rsid w:val="002C5C91"/>
    <w:rsid w:val="002D2253"/>
    <w:rsid w:val="002D2EAC"/>
    <w:rsid w:val="002E21C9"/>
    <w:rsid w:val="002E3E3F"/>
    <w:rsid w:val="00314F23"/>
    <w:rsid w:val="003173CE"/>
    <w:rsid w:val="003367A9"/>
    <w:rsid w:val="0034712D"/>
    <w:rsid w:val="003502BA"/>
    <w:rsid w:val="00350573"/>
    <w:rsid w:val="0035075A"/>
    <w:rsid w:val="00355F1A"/>
    <w:rsid w:val="003643CA"/>
    <w:rsid w:val="0036659A"/>
    <w:rsid w:val="00366B45"/>
    <w:rsid w:val="00370474"/>
    <w:rsid w:val="00374A55"/>
    <w:rsid w:val="00375828"/>
    <w:rsid w:val="003763E6"/>
    <w:rsid w:val="00380474"/>
    <w:rsid w:val="00382886"/>
    <w:rsid w:val="00397C85"/>
    <w:rsid w:val="003A3197"/>
    <w:rsid w:val="003B2BDE"/>
    <w:rsid w:val="003B7C0C"/>
    <w:rsid w:val="003C32D2"/>
    <w:rsid w:val="003C49FF"/>
    <w:rsid w:val="003C71CA"/>
    <w:rsid w:val="003D6F82"/>
    <w:rsid w:val="003F0680"/>
    <w:rsid w:val="003F2F5E"/>
    <w:rsid w:val="003F76E4"/>
    <w:rsid w:val="004017F8"/>
    <w:rsid w:val="00404BAD"/>
    <w:rsid w:val="004107D6"/>
    <w:rsid w:val="00412117"/>
    <w:rsid w:val="00414DC9"/>
    <w:rsid w:val="004173CF"/>
    <w:rsid w:val="004218EC"/>
    <w:rsid w:val="00434C88"/>
    <w:rsid w:val="0043564B"/>
    <w:rsid w:val="0044271E"/>
    <w:rsid w:val="004671DC"/>
    <w:rsid w:val="004758E4"/>
    <w:rsid w:val="004848ED"/>
    <w:rsid w:val="00485985"/>
    <w:rsid w:val="004A0650"/>
    <w:rsid w:val="004A4F4F"/>
    <w:rsid w:val="004B18FC"/>
    <w:rsid w:val="004D715A"/>
    <w:rsid w:val="004E4136"/>
    <w:rsid w:val="004E5B7A"/>
    <w:rsid w:val="004F0507"/>
    <w:rsid w:val="00503F33"/>
    <w:rsid w:val="00506B1E"/>
    <w:rsid w:val="0051607F"/>
    <w:rsid w:val="0051644E"/>
    <w:rsid w:val="00520CE1"/>
    <w:rsid w:val="0053115E"/>
    <w:rsid w:val="005507A5"/>
    <w:rsid w:val="00560E09"/>
    <w:rsid w:val="00575B0F"/>
    <w:rsid w:val="0058092F"/>
    <w:rsid w:val="00582BD3"/>
    <w:rsid w:val="00597C93"/>
    <w:rsid w:val="005A6260"/>
    <w:rsid w:val="005B2B9F"/>
    <w:rsid w:val="005B5BB6"/>
    <w:rsid w:val="005B5C4F"/>
    <w:rsid w:val="005C0373"/>
    <w:rsid w:val="005C126C"/>
    <w:rsid w:val="005E02B1"/>
    <w:rsid w:val="005E595C"/>
    <w:rsid w:val="005E7A1F"/>
    <w:rsid w:val="005F7B69"/>
    <w:rsid w:val="006127E6"/>
    <w:rsid w:val="00626826"/>
    <w:rsid w:val="0063570A"/>
    <w:rsid w:val="0063756E"/>
    <w:rsid w:val="006546F2"/>
    <w:rsid w:val="006600F0"/>
    <w:rsid w:val="0066466A"/>
    <w:rsid w:val="0067535D"/>
    <w:rsid w:val="00675E84"/>
    <w:rsid w:val="00682B35"/>
    <w:rsid w:val="00684966"/>
    <w:rsid w:val="006960FD"/>
    <w:rsid w:val="006A1F0A"/>
    <w:rsid w:val="006A6147"/>
    <w:rsid w:val="006A65BC"/>
    <w:rsid w:val="006D0ABE"/>
    <w:rsid w:val="006E6E44"/>
    <w:rsid w:val="006E77F5"/>
    <w:rsid w:val="006F3853"/>
    <w:rsid w:val="00701850"/>
    <w:rsid w:val="00704DE2"/>
    <w:rsid w:val="00707ABE"/>
    <w:rsid w:val="00710DF8"/>
    <w:rsid w:val="007178BF"/>
    <w:rsid w:val="007179A7"/>
    <w:rsid w:val="007229F5"/>
    <w:rsid w:val="007341BB"/>
    <w:rsid w:val="007437C0"/>
    <w:rsid w:val="007457DA"/>
    <w:rsid w:val="00752CD3"/>
    <w:rsid w:val="00754A89"/>
    <w:rsid w:val="00757DC7"/>
    <w:rsid w:val="0076222C"/>
    <w:rsid w:val="007628F5"/>
    <w:rsid w:val="0078762B"/>
    <w:rsid w:val="007911EB"/>
    <w:rsid w:val="007A76E7"/>
    <w:rsid w:val="007B3572"/>
    <w:rsid w:val="007E532B"/>
    <w:rsid w:val="007E7DCA"/>
    <w:rsid w:val="007F1C84"/>
    <w:rsid w:val="007F39CC"/>
    <w:rsid w:val="007F4398"/>
    <w:rsid w:val="00800542"/>
    <w:rsid w:val="0080407C"/>
    <w:rsid w:val="0080577E"/>
    <w:rsid w:val="008133A6"/>
    <w:rsid w:val="008148AB"/>
    <w:rsid w:val="0082061F"/>
    <w:rsid w:val="008215CC"/>
    <w:rsid w:val="008340AA"/>
    <w:rsid w:val="00836E8C"/>
    <w:rsid w:val="00842660"/>
    <w:rsid w:val="00861FA0"/>
    <w:rsid w:val="008645E7"/>
    <w:rsid w:val="00865774"/>
    <w:rsid w:val="00886823"/>
    <w:rsid w:val="00887375"/>
    <w:rsid w:val="008A6E8C"/>
    <w:rsid w:val="008B512A"/>
    <w:rsid w:val="008B6408"/>
    <w:rsid w:val="008B7F6F"/>
    <w:rsid w:val="008C2B34"/>
    <w:rsid w:val="008C4B60"/>
    <w:rsid w:val="008C6FC4"/>
    <w:rsid w:val="008C7A74"/>
    <w:rsid w:val="008D35C4"/>
    <w:rsid w:val="008E593D"/>
    <w:rsid w:val="008E6B32"/>
    <w:rsid w:val="009009E2"/>
    <w:rsid w:val="00906F62"/>
    <w:rsid w:val="00910D7D"/>
    <w:rsid w:val="00920ED7"/>
    <w:rsid w:val="00922D8B"/>
    <w:rsid w:val="00924DC6"/>
    <w:rsid w:val="0094729B"/>
    <w:rsid w:val="00957014"/>
    <w:rsid w:val="009765BA"/>
    <w:rsid w:val="00976ADD"/>
    <w:rsid w:val="009812C4"/>
    <w:rsid w:val="0099089E"/>
    <w:rsid w:val="0099145D"/>
    <w:rsid w:val="00993402"/>
    <w:rsid w:val="009A30BB"/>
    <w:rsid w:val="009A57BF"/>
    <w:rsid w:val="009B7923"/>
    <w:rsid w:val="009B7E22"/>
    <w:rsid w:val="009C5DF9"/>
    <w:rsid w:val="009D1FBF"/>
    <w:rsid w:val="009E1627"/>
    <w:rsid w:val="009F7103"/>
    <w:rsid w:val="00A016BB"/>
    <w:rsid w:val="00A0521B"/>
    <w:rsid w:val="00A13D0D"/>
    <w:rsid w:val="00A218B0"/>
    <w:rsid w:val="00A42260"/>
    <w:rsid w:val="00A43930"/>
    <w:rsid w:val="00A500CA"/>
    <w:rsid w:val="00A65081"/>
    <w:rsid w:val="00A70AFE"/>
    <w:rsid w:val="00A756B0"/>
    <w:rsid w:val="00A76E0C"/>
    <w:rsid w:val="00A76FFB"/>
    <w:rsid w:val="00A81E8F"/>
    <w:rsid w:val="00A91228"/>
    <w:rsid w:val="00A946F9"/>
    <w:rsid w:val="00A953B3"/>
    <w:rsid w:val="00A97AB5"/>
    <w:rsid w:val="00AA1125"/>
    <w:rsid w:val="00AA393B"/>
    <w:rsid w:val="00AB1B33"/>
    <w:rsid w:val="00AB1EDF"/>
    <w:rsid w:val="00AB4B45"/>
    <w:rsid w:val="00AC690B"/>
    <w:rsid w:val="00AD19ED"/>
    <w:rsid w:val="00AD2AA9"/>
    <w:rsid w:val="00AE310D"/>
    <w:rsid w:val="00AF66EF"/>
    <w:rsid w:val="00B2194F"/>
    <w:rsid w:val="00B32C06"/>
    <w:rsid w:val="00B35AA7"/>
    <w:rsid w:val="00B402E5"/>
    <w:rsid w:val="00B40426"/>
    <w:rsid w:val="00B42A76"/>
    <w:rsid w:val="00B55110"/>
    <w:rsid w:val="00B6076A"/>
    <w:rsid w:val="00B708A1"/>
    <w:rsid w:val="00B8609B"/>
    <w:rsid w:val="00BA68E3"/>
    <w:rsid w:val="00BB0F7A"/>
    <w:rsid w:val="00BB6797"/>
    <w:rsid w:val="00BC5A1B"/>
    <w:rsid w:val="00BF5A9D"/>
    <w:rsid w:val="00C07760"/>
    <w:rsid w:val="00C11143"/>
    <w:rsid w:val="00C150E9"/>
    <w:rsid w:val="00C20BCA"/>
    <w:rsid w:val="00C27266"/>
    <w:rsid w:val="00C32A11"/>
    <w:rsid w:val="00C32C71"/>
    <w:rsid w:val="00C3337D"/>
    <w:rsid w:val="00C36841"/>
    <w:rsid w:val="00C409C1"/>
    <w:rsid w:val="00C71E73"/>
    <w:rsid w:val="00C75468"/>
    <w:rsid w:val="00C806F2"/>
    <w:rsid w:val="00C826C6"/>
    <w:rsid w:val="00C92761"/>
    <w:rsid w:val="00C93E2A"/>
    <w:rsid w:val="00CA3F50"/>
    <w:rsid w:val="00CB67B5"/>
    <w:rsid w:val="00CC28EA"/>
    <w:rsid w:val="00CC41BE"/>
    <w:rsid w:val="00CD4A3D"/>
    <w:rsid w:val="00CD5EB2"/>
    <w:rsid w:val="00CE26AC"/>
    <w:rsid w:val="00CF3E6C"/>
    <w:rsid w:val="00CF4C5F"/>
    <w:rsid w:val="00CF5309"/>
    <w:rsid w:val="00CF6F60"/>
    <w:rsid w:val="00D24104"/>
    <w:rsid w:val="00D37F63"/>
    <w:rsid w:val="00D50793"/>
    <w:rsid w:val="00D6015B"/>
    <w:rsid w:val="00D64B4A"/>
    <w:rsid w:val="00D70D7B"/>
    <w:rsid w:val="00D72B80"/>
    <w:rsid w:val="00D72E26"/>
    <w:rsid w:val="00D7476D"/>
    <w:rsid w:val="00DA5026"/>
    <w:rsid w:val="00DA5097"/>
    <w:rsid w:val="00DB0469"/>
    <w:rsid w:val="00DB3E59"/>
    <w:rsid w:val="00DB4E42"/>
    <w:rsid w:val="00DC19CE"/>
    <w:rsid w:val="00DC385D"/>
    <w:rsid w:val="00DD6040"/>
    <w:rsid w:val="00DD7874"/>
    <w:rsid w:val="00DE0C3A"/>
    <w:rsid w:val="00E02B76"/>
    <w:rsid w:val="00E0466F"/>
    <w:rsid w:val="00E06C38"/>
    <w:rsid w:val="00E07875"/>
    <w:rsid w:val="00E07933"/>
    <w:rsid w:val="00E110A2"/>
    <w:rsid w:val="00E1291C"/>
    <w:rsid w:val="00E13E2B"/>
    <w:rsid w:val="00E1486B"/>
    <w:rsid w:val="00E17F17"/>
    <w:rsid w:val="00E4433C"/>
    <w:rsid w:val="00E479D9"/>
    <w:rsid w:val="00E61D69"/>
    <w:rsid w:val="00E640F2"/>
    <w:rsid w:val="00E75AD4"/>
    <w:rsid w:val="00E805F6"/>
    <w:rsid w:val="00EB0473"/>
    <w:rsid w:val="00EB7619"/>
    <w:rsid w:val="00ED2EB7"/>
    <w:rsid w:val="00EF75A1"/>
    <w:rsid w:val="00F00502"/>
    <w:rsid w:val="00F02496"/>
    <w:rsid w:val="00F02C7C"/>
    <w:rsid w:val="00F04148"/>
    <w:rsid w:val="00F06554"/>
    <w:rsid w:val="00F113D6"/>
    <w:rsid w:val="00F116F5"/>
    <w:rsid w:val="00F14E6C"/>
    <w:rsid w:val="00F17109"/>
    <w:rsid w:val="00F325F5"/>
    <w:rsid w:val="00F4078B"/>
    <w:rsid w:val="00F40BF2"/>
    <w:rsid w:val="00F50692"/>
    <w:rsid w:val="00F642EA"/>
    <w:rsid w:val="00F71DA3"/>
    <w:rsid w:val="00F723C2"/>
    <w:rsid w:val="00F7284C"/>
    <w:rsid w:val="00F81A68"/>
    <w:rsid w:val="00FA4F4A"/>
    <w:rsid w:val="00FB032A"/>
    <w:rsid w:val="00FB3D76"/>
    <w:rsid w:val="00FB60CA"/>
    <w:rsid w:val="00FE67B8"/>
    <w:rsid w:val="00FF21F4"/>
    <w:rsid w:val="00FF4915"/>
    <w:rsid w:val="0513580F"/>
    <w:rsid w:val="06C10EDB"/>
    <w:rsid w:val="07B22174"/>
    <w:rsid w:val="0D3C36F9"/>
    <w:rsid w:val="0E29127C"/>
    <w:rsid w:val="0F61DC46"/>
    <w:rsid w:val="138221C2"/>
    <w:rsid w:val="1402CEDD"/>
    <w:rsid w:val="1A8EC42E"/>
    <w:rsid w:val="1B2A3C70"/>
    <w:rsid w:val="1CDDC411"/>
    <w:rsid w:val="1F2D3C52"/>
    <w:rsid w:val="23387E2E"/>
    <w:rsid w:val="23D960CF"/>
    <w:rsid w:val="25059739"/>
    <w:rsid w:val="28034A66"/>
    <w:rsid w:val="2BD3253F"/>
    <w:rsid w:val="2DC72C39"/>
    <w:rsid w:val="35449B8B"/>
    <w:rsid w:val="37329E2F"/>
    <w:rsid w:val="379B267F"/>
    <w:rsid w:val="3BBDD385"/>
    <w:rsid w:val="3BF3B1F0"/>
    <w:rsid w:val="3CF7C274"/>
    <w:rsid w:val="3DDD6455"/>
    <w:rsid w:val="45CFE160"/>
    <w:rsid w:val="4606224A"/>
    <w:rsid w:val="4C1C3302"/>
    <w:rsid w:val="51821CF4"/>
    <w:rsid w:val="55F6B73F"/>
    <w:rsid w:val="570D27D7"/>
    <w:rsid w:val="5790A2C0"/>
    <w:rsid w:val="580AD8A6"/>
    <w:rsid w:val="5B3A3103"/>
    <w:rsid w:val="5B4854F4"/>
    <w:rsid w:val="5F510B7F"/>
    <w:rsid w:val="601A5DDD"/>
    <w:rsid w:val="6131B217"/>
    <w:rsid w:val="647F3779"/>
    <w:rsid w:val="660ACDD9"/>
    <w:rsid w:val="67C03980"/>
    <w:rsid w:val="67C4DC61"/>
    <w:rsid w:val="67FEE89A"/>
    <w:rsid w:val="6B575F4B"/>
    <w:rsid w:val="6D77EB36"/>
    <w:rsid w:val="6EC60B30"/>
    <w:rsid w:val="77983326"/>
    <w:rsid w:val="7A567B7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94D51F7C-1711-45AA-94F6-D860D132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CC41BE"/>
    <w:rPr>
      <w:color w:val="605E5C"/>
      <w:shd w:val="clear" w:color="auto" w:fill="E1DFDD"/>
    </w:rPr>
  </w:style>
  <w:style w:type="paragraph" w:styleId="Revision">
    <w:name w:val="Revision"/>
    <w:hidden/>
    <w:uiPriority w:val="99"/>
    <w:semiHidden/>
    <w:rsid w:val="007179A7"/>
    <w:pPr>
      <w:spacing w:after="0" w:line="240" w:lineRule="auto"/>
    </w:pPr>
  </w:style>
  <w:style w:type="character" w:styleId="UnresolvedMention">
    <w:name w:val="Unresolved Mention"/>
    <w:basedOn w:val="DefaultParagraphFont"/>
    <w:uiPriority w:val="99"/>
    <w:semiHidden/>
    <w:unhideWhenUsed/>
    <w:rsid w:val="0099089E"/>
    <w:rPr>
      <w:color w:val="605E5C"/>
      <w:shd w:val="clear" w:color="auto" w:fill="E1DFDD"/>
    </w:rPr>
  </w:style>
  <w:style w:type="character" w:styleId="FollowedHyperlink">
    <w:name w:val="FollowedHyperlink"/>
    <w:basedOn w:val="DefaultParagraphFont"/>
    <w:uiPriority w:val="99"/>
    <w:semiHidden/>
    <w:unhideWhenUsed/>
    <w:rsid w:val="003763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0331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741485965">
      <w:bodyDiv w:val="1"/>
      <w:marLeft w:val="0"/>
      <w:marRight w:val="0"/>
      <w:marTop w:val="0"/>
      <w:marBottom w:val="0"/>
      <w:divBdr>
        <w:top w:val="none" w:sz="0" w:space="0" w:color="auto"/>
        <w:left w:val="none" w:sz="0" w:space="0" w:color="auto"/>
        <w:bottom w:val="none" w:sz="0" w:space="0" w:color="auto"/>
        <w:right w:val="none" w:sz="0" w:space="0" w:color="auto"/>
      </w:divBdr>
    </w:div>
    <w:div w:id="912857555">
      <w:bodyDiv w:val="1"/>
      <w:marLeft w:val="0"/>
      <w:marRight w:val="0"/>
      <w:marTop w:val="0"/>
      <w:marBottom w:val="0"/>
      <w:divBdr>
        <w:top w:val="none" w:sz="0" w:space="0" w:color="auto"/>
        <w:left w:val="none" w:sz="0" w:space="0" w:color="auto"/>
        <w:bottom w:val="none" w:sz="0" w:space="0" w:color="auto"/>
        <w:right w:val="none" w:sz="0" w:space="0" w:color="auto"/>
      </w:divBdr>
      <w:divsChild>
        <w:div w:id="630209792">
          <w:marLeft w:val="0"/>
          <w:marRight w:val="0"/>
          <w:marTop w:val="0"/>
          <w:marBottom w:val="0"/>
          <w:divBdr>
            <w:top w:val="none" w:sz="0" w:space="0" w:color="auto"/>
            <w:left w:val="none" w:sz="0" w:space="0" w:color="auto"/>
            <w:bottom w:val="none" w:sz="0" w:space="0" w:color="auto"/>
            <w:right w:val="none" w:sz="0" w:space="0" w:color="auto"/>
          </w:divBdr>
        </w:div>
      </w:divsChild>
    </w:div>
    <w:div w:id="1006249153">
      <w:bodyDiv w:val="1"/>
      <w:marLeft w:val="0"/>
      <w:marRight w:val="0"/>
      <w:marTop w:val="0"/>
      <w:marBottom w:val="0"/>
      <w:divBdr>
        <w:top w:val="none" w:sz="0" w:space="0" w:color="auto"/>
        <w:left w:val="none" w:sz="0" w:space="0" w:color="auto"/>
        <w:bottom w:val="none" w:sz="0" w:space="0" w:color="auto"/>
        <w:right w:val="none" w:sz="0" w:space="0" w:color="auto"/>
      </w:divBdr>
    </w:div>
    <w:div w:id="1571576498">
      <w:bodyDiv w:val="1"/>
      <w:marLeft w:val="0"/>
      <w:marRight w:val="0"/>
      <w:marTop w:val="0"/>
      <w:marBottom w:val="0"/>
      <w:divBdr>
        <w:top w:val="none" w:sz="0" w:space="0" w:color="auto"/>
        <w:left w:val="none" w:sz="0" w:space="0" w:color="auto"/>
        <w:bottom w:val="none" w:sz="0" w:space="0" w:color="auto"/>
        <w:right w:val="none" w:sz="0" w:space="0" w:color="auto"/>
      </w:divBdr>
    </w:div>
    <w:div w:id="1664581230">
      <w:bodyDiv w:val="1"/>
      <w:marLeft w:val="0"/>
      <w:marRight w:val="0"/>
      <w:marTop w:val="0"/>
      <w:marBottom w:val="0"/>
      <w:divBdr>
        <w:top w:val="none" w:sz="0" w:space="0" w:color="auto"/>
        <w:left w:val="none" w:sz="0" w:space="0" w:color="auto"/>
        <w:bottom w:val="none" w:sz="0" w:space="0" w:color="auto"/>
        <w:right w:val="none" w:sz="0" w:space="0" w:color="auto"/>
      </w:divBdr>
    </w:div>
    <w:div w:id="1740326909">
      <w:bodyDiv w:val="1"/>
      <w:marLeft w:val="0"/>
      <w:marRight w:val="0"/>
      <w:marTop w:val="0"/>
      <w:marBottom w:val="0"/>
      <w:divBdr>
        <w:top w:val="none" w:sz="0" w:space="0" w:color="auto"/>
        <w:left w:val="none" w:sz="0" w:space="0" w:color="auto"/>
        <w:bottom w:val="none" w:sz="0" w:space="0" w:color="auto"/>
        <w:right w:val="none" w:sz="0" w:space="0" w:color="auto"/>
      </w:divBdr>
    </w:div>
    <w:div w:id="202404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stat.gov.lv/lv/statistikas-temas/iedzivotaji/iedzivotaju-skaits/247-iedzivotaju-skaits-un-ta-izmainas?themeCode=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686C1522FE5FB74789807E94099BF38F" ma:contentTypeVersion="4" ma:contentTypeDescription="Izveidot jaunu dokumentu." ma:contentTypeScope="" ma:versionID="3e5d5138ae4b14eac806c23dd2dde009">
  <xsd:schema xmlns:xsd="http://www.w3.org/2001/XMLSchema" xmlns:xs="http://www.w3.org/2001/XMLSchema" xmlns:p="http://schemas.microsoft.com/office/2006/metadata/properties" xmlns:ns2="2b2fd103-8244-4121-84c3-187fdea5d12b" targetNamespace="http://schemas.microsoft.com/office/2006/metadata/properties" ma:root="true" ma:fieldsID="edea9c6c9a11c68abaa2df0f971aa12c" ns2:_="">
    <xsd:import namespace="2b2fd103-8244-4121-84c3-187fdea5d1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fd103-8244-4121-84c3-187fdea5d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1B079-CBB2-4D28-9923-8EA8464CAA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A86B20-A8D9-4FCB-A41F-F3EAAC3842ED}">
  <ds:schemaRefs>
    <ds:schemaRef ds:uri="http://schemas.microsoft.com/sharepoint/v3/contenttype/forms"/>
  </ds:schemaRefs>
</ds:datastoreItem>
</file>

<file path=customXml/itemProps3.xml><?xml version="1.0" encoding="utf-8"?>
<ds:datastoreItem xmlns:ds="http://schemas.openxmlformats.org/officeDocument/2006/customXml" ds:itemID="{5308D7DE-83ED-4EAA-837D-113BE2F3786A}">
  <ds:schemaRefs>
    <ds:schemaRef ds:uri="http://schemas.openxmlformats.org/officeDocument/2006/bibliography"/>
  </ds:schemaRefs>
</ds:datastoreItem>
</file>

<file path=customXml/itemProps4.xml><?xml version="1.0" encoding="utf-8"?>
<ds:datastoreItem xmlns:ds="http://schemas.openxmlformats.org/officeDocument/2006/customXml" ds:itemID="{AD0AF8B0-BE71-4AC1-A664-F5BCBB198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2fd103-8244-4121-84c3-187fdea5d1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1153</TotalTime>
  <Pages>4</Pages>
  <Words>5012</Words>
  <Characters>2858</Characters>
  <Application>Microsoft Office Word</Application>
  <DocSecurity>0</DocSecurity>
  <Lines>23</Lines>
  <Paragraphs>15</Paragraphs>
  <ScaleCrop>false</ScaleCrop>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56</cp:revision>
  <dcterms:created xsi:type="dcterms:W3CDTF">2025-04-15T08:45:00Z</dcterms:created>
  <dcterms:modified xsi:type="dcterms:W3CDTF">2025-05-27T08:26:00Z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0x010100686C1522FE5FB74789807E94099BF38F</vt:lpwstr>
  </property>
</Properties>
</file>